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2B" w:rsidRPr="008A1CC6" w:rsidRDefault="00DD3ED0" w:rsidP="00050506">
      <w:pPr>
        <w:jc w:val="center"/>
        <w:rPr>
          <w:b/>
          <w:sz w:val="28"/>
          <w:szCs w:val="28"/>
        </w:rPr>
      </w:pPr>
      <w:bookmarkStart w:id="0" w:name="_GoBack"/>
      <w:bookmarkEnd w:id="0"/>
      <w:r w:rsidRPr="008A1CC6">
        <w:rPr>
          <w:rFonts w:eastAsia="Times New Roman"/>
          <w:sz w:val="28"/>
          <w:szCs w:val="28"/>
          <w:lang w:eastAsia="ru-RU"/>
        </w:rPr>
        <w:t xml:space="preserve">Назва: </w:t>
      </w:r>
      <w:r w:rsidR="005C512B" w:rsidRPr="008A1CC6">
        <w:rPr>
          <w:b/>
          <w:sz w:val="28"/>
          <w:szCs w:val="28"/>
        </w:rPr>
        <w:t>НАВЧАННЯ І ВИХОВАННЯ В РІЗНОВІКОВИХ ГРУПАХ</w:t>
      </w:r>
    </w:p>
    <w:p w:rsidR="00DD3ED0" w:rsidRPr="008A1CC6" w:rsidRDefault="00DD3ED0" w:rsidP="00050506">
      <w:pPr>
        <w:jc w:val="center"/>
        <w:rPr>
          <w:rFonts w:eastAsia="Times New Roman"/>
          <w:b/>
          <w:sz w:val="28"/>
          <w:szCs w:val="28"/>
          <w:lang w:eastAsia="ru-RU"/>
        </w:rPr>
      </w:pPr>
    </w:p>
    <w:p w:rsidR="00DD3ED0" w:rsidRPr="008A1CC6" w:rsidRDefault="00DD3ED0" w:rsidP="00050506">
      <w:pPr>
        <w:widowControl w:val="0"/>
        <w:numPr>
          <w:ilvl w:val="0"/>
          <w:numId w:val="1"/>
        </w:numPr>
        <w:autoSpaceDE w:val="0"/>
        <w:autoSpaceDN w:val="0"/>
        <w:adjustRightInd w:val="0"/>
        <w:jc w:val="left"/>
        <w:rPr>
          <w:rFonts w:eastAsia="Times New Roman"/>
          <w:b/>
          <w:sz w:val="28"/>
          <w:szCs w:val="28"/>
          <w:lang w:eastAsia="ru-RU"/>
        </w:rPr>
      </w:pPr>
      <w:r w:rsidRPr="008A1CC6">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73BC6" w:rsidRPr="008A1CC6" w:rsidTr="00FB2617">
        <w:tc>
          <w:tcPr>
            <w:tcW w:w="4785" w:type="dxa"/>
            <w:vMerge w:val="restart"/>
            <w:shd w:val="clear" w:color="auto" w:fill="auto"/>
          </w:tcPr>
          <w:p w:rsidR="00973BC6" w:rsidRPr="008A1CC6" w:rsidRDefault="00973BC6" w:rsidP="00050506">
            <w:pPr>
              <w:widowControl w:val="0"/>
              <w:autoSpaceDE w:val="0"/>
              <w:autoSpaceDN w:val="0"/>
              <w:adjustRightInd w:val="0"/>
              <w:jc w:val="left"/>
              <w:rPr>
                <w:rFonts w:eastAsia="Times New Roman"/>
                <w:i/>
                <w:sz w:val="28"/>
                <w:szCs w:val="28"/>
                <w:lang w:eastAsia="ru-RU"/>
              </w:rPr>
            </w:pPr>
            <w:r w:rsidRPr="008A1CC6">
              <w:rPr>
                <w:rFonts w:eastAsia="Times New Roman"/>
                <w:i/>
                <w:sz w:val="28"/>
                <w:szCs w:val="28"/>
                <w:lang w:eastAsia="ru-RU"/>
              </w:rPr>
              <w:t xml:space="preserve">Кількість кредитів відповідних </w:t>
            </w:r>
            <w:r w:rsidRPr="008A1CC6">
              <w:rPr>
                <w:rFonts w:eastAsia="Times New Roman"/>
                <w:i/>
                <w:sz w:val="28"/>
                <w:szCs w:val="28"/>
                <w:lang w:val="en-US" w:eastAsia="ru-RU"/>
              </w:rPr>
              <w:t>ECTS</w:t>
            </w:r>
            <w:r w:rsidRPr="008A1CC6">
              <w:rPr>
                <w:rFonts w:eastAsia="Times New Roman"/>
                <w:i/>
                <w:sz w:val="28"/>
                <w:szCs w:val="28"/>
                <w:lang w:eastAsia="ru-RU"/>
              </w:rPr>
              <w:t>:3</w:t>
            </w:r>
          </w:p>
          <w:p w:rsidR="00973BC6" w:rsidRPr="008A1CC6" w:rsidRDefault="00973BC6" w:rsidP="00050506">
            <w:pPr>
              <w:widowControl w:val="0"/>
              <w:autoSpaceDE w:val="0"/>
              <w:autoSpaceDN w:val="0"/>
              <w:adjustRightInd w:val="0"/>
              <w:jc w:val="left"/>
              <w:rPr>
                <w:rFonts w:eastAsia="Times New Roman"/>
                <w:sz w:val="28"/>
                <w:szCs w:val="28"/>
                <w:lang w:eastAsia="ru-RU"/>
              </w:rPr>
            </w:pPr>
            <w:r w:rsidRPr="008A1CC6">
              <w:rPr>
                <w:rFonts w:eastAsia="Times New Roman"/>
                <w:i/>
                <w:sz w:val="28"/>
                <w:szCs w:val="28"/>
                <w:lang w:eastAsia="ru-RU"/>
              </w:rPr>
              <w:t xml:space="preserve">Загальна кількість годин: </w:t>
            </w:r>
            <w:r w:rsidRPr="008A1CC6">
              <w:rPr>
                <w:rFonts w:eastAsia="Times New Roman"/>
                <w:sz w:val="28"/>
                <w:szCs w:val="28"/>
                <w:lang w:eastAsia="ru-RU"/>
              </w:rPr>
              <w:t>90 год.</w:t>
            </w:r>
          </w:p>
          <w:p w:rsidR="00973BC6" w:rsidRPr="008A1CC6" w:rsidRDefault="00973BC6" w:rsidP="00C5159F">
            <w:pPr>
              <w:widowControl w:val="0"/>
              <w:autoSpaceDE w:val="0"/>
              <w:autoSpaceDN w:val="0"/>
              <w:adjustRightInd w:val="0"/>
              <w:jc w:val="left"/>
              <w:rPr>
                <w:rFonts w:eastAsia="Times New Roman"/>
                <w:sz w:val="28"/>
                <w:szCs w:val="28"/>
                <w:lang w:eastAsia="ru-RU"/>
              </w:rPr>
            </w:pPr>
            <w:r w:rsidRPr="008A1CC6">
              <w:rPr>
                <w:rFonts w:eastAsia="Times New Roman"/>
                <w:i/>
                <w:sz w:val="28"/>
                <w:szCs w:val="28"/>
                <w:lang w:eastAsia="ru-RU"/>
              </w:rPr>
              <w:t>Тижневих годин:</w:t>
            </w:r>
            <w:r>
              <w:rPr>
                <w:rFonts w:eastAsia="Times New Roman"/>
                <w:sz w:val="28"/>
                <w:szCs w:val="28"/>
                <w:lang w:eastAsia="ru-RU"/>
              </w:rPr>
              <w:t xml:space="preserve"> </w:t>
            </w:r>
            <w:r w:rsidRPr="008A1CC6">
              <w:rPr>
                <w:rFonts w:eastAsia="Times New Roman"/>
                <w:sz w:val="28"/>
                <w:szCs w:val="28"/>
                <w:lang w:eastAsia="ru-RU"/>
              </w:rPr>
              <w:t xml:space="preserve"> </w:t>
            </w:r>
            <w:r w:rsidRPr="00C5159F">
              <w:rPr>
                <w:rFonts w:eastAsia="Times New Roman"/>
                <w:sz w:val="28"/>
                <w:szCs w:val="28"/>
                <w:lang w:eastAsia="ru-RU"/>
              </w:rPr>
              <w:t>1,7 год.</w:t>
            </w:r>
          </w:p>
        </w:tc>
        <w:tc>
          <w:tcPr>
            <w:tcW w:w="4786" w:type="dxa"/>
            <w:shd w:val="clear" w:color="auto" w:fill="auto"/>
          </w:tcPr>
          <w:p w:rsidR="00973BC6" w:rsidRPr="008A1CC6" w:rsidRDefault="00973BC6" w:rsidP="00050506">
            <w:pPr>
              <w:widowControl w:val="0"/>
              <w:autoSpaceDE w:val="0"/>
              <w:autoSpaceDN w:val="0"/>
              <w:adjustRightInd w:val="0"/>
              <w:jc w:val="left"/>
              <w:rPr>
                <w:rFonts w:eastAsia="Times New Roman"/>
                <w:sz w:val="28"/>
                <w:szCs w:val="28"/>
                <w:lang w:eastAsia="ru-RU"/>
              </w:rPr>
            </w:pPr>
            <w:r w:rsidRPr="008A1CC6">
              <w:rPr>
                <w:rFonts w:eastAsia="Times New Roman"/>
                <w:sz w:val="28"/>
                <w:szCs w:val="28"/>
                <w:lang w:eastAsia="ru-RU"/>
              </w:rPr>
              <w:t>Характеристика навчального курсу</w:t>
            </w:r>
          </w:p>
        </w:tc>
      </w:tr>
      <w:tr w:rsidR="00973BC6" w:rsidRPr="008A1CC6" w:rsidTr="00FB2617">
        <w:trPr>
          <w:trHeight w:val="1498"/>
        </w:trPr>
        <w:tc>
          <w:tcPr>
            <w:tcW w:w="4785" w:type="dxa"/>
            <w:vMerge/>
            <w:shd w:val="clear" w:color="auto" w:fill="auto"/>
          </w:tcPr>
          <w:p w:rsidR="00973BC6" w:rsidRPr="008A1CC6" w:rsidRDefault="00973BC6" w:rsidP="00C5159F">
            <w:pPr>
              <w:widowControl w:val="0"/>
              <w:autoSpaceDE w:val="0"/>
              <w:autoSpaceDN w:val="0"/>
              <w:adjustRightInd w:val="0"/>
              <w:jc w:val="left"/>
              <w:rPr>
                <w:rFonts w:eastAsia="Times New Roman"/>
                <w:sz w:val="28"/>
                <w:szCs w:val="28"/>
                <w:lang w:eastAsia="ru-RU"/>
              </w:rPr>
            </w:pPr>
          </w:p>
        </w:tc>
        <w:tc>
          <w:tcPr>
            <w:tcW w:w="4786" w:type="dxa"/>
            <w:shd w:val="clear" w:color="auto" w:fill="auto"/>
          </w:tcPr>
          <w:p w:rsidR="00973BC6" w:rsidRPr="00C5159F" w:rsidRDefault="00973BC6" w:rsidP="00050506">
            <w:pPr>
              <w:widowControl w:val="0"/>
              <w:autoSpaceDE w:val="0"/>
              <w:autoSpaceDN w:val="0"/>
              <w:adjustRightInd w:val="0"/>
              <w:jc w:val="left"/>
              <w:rPr>
                <w:rFonts w:eastAsia="Times New Roman"/>
                <w:sz w:val="28"/>
                <w:szCs w:val="28"/>
                <w:lang w:eastAsia="ru-RU"/>
              </w:rPr>
            </w:pPr>
            <w:r>
              <w:rPr>
                <w:rFonts w:eastAsia="Times New Roman"/>
                <w:sz w:val="28"/>
                <w:szCs w:val="28"/>
                <w:lang w:eastAsia="ru-RU"/>
              </w:rPr>
              <w:t>Дисципліна вільного вибору</w:t>
            </w:r>
          </w:p>
          <w:p w:rsidR="00973BC6" w:rsidRPr="008A1CC6" w:rsidRDefault="00973BC6" w:rsidP="00050506">
            <w:pPr>
              <w:widowControl w:val="0"/>
              <w:autoSpaceDE w:val="0"/>
              <w:autoSpaceDN w:val="0"/>
              <w:adjustRightInd w:val="0"/>
              <w:jc w:val="left"/>
              <w:rPr>
                <w:rFonts w:eastAsia="Times New Roman"/>
                <w:sz w:val="28"/>
                <w:szCs w:val="28"/>
                <w:lang w:val="ru-RU" w:eastAsia="ru-RU"/>
              </w:rPr>
            </w:pPr>
            <w:r w:rsidRPr="008A1CC6">
              <w:rPr>
                <w:rFonts w:eastAsia="Times New Roman"/>
                <w:sz w:val="28"/>
                <w:szCs w:val="28"/>
                <w:lang w:eastAsia="ru-RU"/>
              </w:rPr>
              <w:t>Курс: І</w:t>
            </w:r>
            <w:r w:rsidRPr="008A1CC6">
              <w:rPr>
                <w:rFonts w:eastAsia="Times New Roman"/>
                <w:sz w:val="28"/>
                <w:szCs w:val="28"/>
                <w:lang w:val="en-US" w:eastAsia="ru-RU"/>
              </w:rPr>
              <w:t>V</w:t>
            </w:r>
          </w:p>
          <w:p w:rsidR="00973BC6" w:rsidRPr="00C5159F" w:rsidRDefault="00973BC6" w:rsidP="00050506">
            <w:pPr>
              <w:widowControl w:val="0"/>
              <w:autoSpaceDE w:val="0"/>
              <w:autoSpaceDN w:val="0"/>
              <w:adjustRightInd w:val="0"/>
              <w:jc w:val="left"/>
              <w:rPr>
                <w:rFonts w:eastAsia="Times New Roman"/>
                <w:sz w:val="28"/>
                <w:szCs w:val="28"/>
                <w:lang w:eastAsia="ru-RU"/>
              </w:rPr>
            </w:pPr>
            <w:r w:rsidRPr="008A1CC6">
              <w:rPr>
                <w:rFonts w:eastAsia="Times New Roman"/>
                <w:sz w:val="28"/>
                <w:szCs w:val="28"/>
                <w:lang w:eastAsia="ru-RU"/>
              </w:rPr>
              <w:t xml:space="preserve">Семестр: </w:t>
            </w:r>
            <w:r>
              <w:rPr>
                <w:rFonts w:eastAsia="Times New Roman"/>
                <w:sz w:val="28"/>
                <w:szCs w:val="28"/>
                <w:lang w:eastAsia="ru-RU"/>
              </w:rPr>
              <w:t xml:space="preserve"> І</w:t>
            </w:r>
          </w:p>
          <w:p w:rsidR="00973BC6" w:rsidRPr="008A1CC6" w:rsidRDefault="00973BC6" w:rsidP="00050506">
            <w:pPr>
              <w:widowControl w:val="0"/>
              <w:autoSpaceDE w:val="0"/>
              <w:autoSpaceDN w:val="0"/>
              <w:adjustRightInd w:val="0"/>
              <w:jc w:val="left"/>
              <w:rPr>
                <w:rFonts w:eastAsia="Times New Roman"/>
                <w:sz w:val="28"/>
                <w:szCs w:val="28"/>
                <w:lang w:eastAsia="ru-RU"/>
              </w:rPr>
            </w:pPr>
            <w:r w:rsidRPr="008A1CC6">
              <w:rPr>
                <w:rFonts w:eastAsia="Times New Roman"/>
                <w:sz w:val="28"/>
                <w:szCs w:val="28"/>
                <w:lang w:eastAsia="ru-RU"/>
              </w:rPr>
              <w:t>Лекції: 1</w:t>
            </w:r>
            <w:r>
              <w:rPr>
                <w:rFonts w:eastAsia="Times New Roman"/>
                <w:sz w:val="28"/>
                <w:szCs w:val="28"/>
                <w:lang w:eastAsia="ru-RU"/>
              </w:rPr>
              <w:t>0</w:t>
            </w:r>
          </w:p>
          <w:p w:rsidR="00973BC6" w:rsidRPr="008A1CC6" w:rsidRDefault="00973BC6" w:rsidP="00050506">
            <w:pPr>
              <w:widowControl w:val="0"/>
              <w:autoSpaceDE w:val="0"/>
              <w:autoSpaceDN w:val="0"/>
              <w:adjustRightInd w:val="0"/>
              <w:jc w:val="left"/>
              <w:rPr>
                <w:rFonts w:eastAsia="Times New Roman"/>
                <w:sz w:val="28"/>
                <w:szCs w:val="28"/>
                <w:lang w:eastAsia="ru-RU"/>
              </w:rPr>
            </w:pPr>
            <w:r w:rsidRPr="00C5159F">
              <w:rPr>
                <w:rFonts w:eastAsia="Times New Roman"/>
                <w:sz w:val="28"/>
                <w:szCs w:val="28"/>
                <w:lang w:eastAsia="ru-RU"/>
              </w:rPr>
              <w:t>Практичні</w:t>
            </w:r>
            <w:r w:rsidRPr="008A1CC6">
              <w:rPr>
                <w:rFonts w:eastAsia="Times New Roman"/>
                <w:sz w:val="28"/>
                <w:szCs w:val="28"/>
                <w:lang w:eastAsia="ru-RU"/>
              </w:rPr>
              <w:t xml:space="preserve"> заняття: </w:t>
            </w:r>
            <w:r>
              <w:rPr>
                <w:rFonts w:eastAsia="Times New Roman"/>
                <w:sz w:val="28"/>
                <w:szCs w:val="28"/>
                <w:lang w:eastAsia="ru-RU"/>
              </w:rPr>
              <w:t>20</w:t>
            </w:r>
          </w:p>
          <w:p w:rsidR="00973BC6" w:rsidRPr="008A1CC6" w:rsidRDefault="00973BC6" w:rsidP="00050506">
            <w:pPr>
              <w:widowControl w:val="0"/>
              <w:autoSpaceDE w:val="0"/>
              <w:autoSpaceDN w:val="0"/>
              <w:adjustRightInd w:val="0"/>
              <w:jc w:val="left"/>
              <w:rPr>
                <w:rFonts w:eastAsia="Times New Roman"/>
                <w:sz w:val="28"/>
                <w:szCs w:val="28"/>
                <w:lang w:eastAsia="ru-RU"/>
              </w:rPr>
            </w:pPr>
            <w:r w:rsidRPr="008A1CC6">
              <w:rPr>
                <w:rFonts w:eastAsia="Times New Roman"/>
                <w:sz w:val="28"/>
                <w:szCs w:val="28"/>
                <w:lang w:eastAsia="ru-RU"/>
              </w:rPr>
              <w:t xml:space="preserve">Самостійна робота: </w:t>
            </w:r>
            <w:r>
              <w:rPr>
                <w:rFonts w:eastAsia="Times New Roman"/>
                <w:sz w:val="28"/>
                <w:szCs w:val="28"/>
                <w:lang w:eastAsia="ru-RU"/>
              </w:rPr>
              <w:t>60</w:t>
            </w:r>
          </w:p>
          <w:p w:rsidR="00973BC6" w:rsidRPr="008A1CC6" w:rsidRDefault="00973BC6" w:rsidP="00050506">
            <w:pPr>
              <w:widowControl w:val="0"/>
              <w:autoSpaceDE w:val="0"/>
              <w:autoSpaceDN w:val="0"/>
              <w:adjustRightInd w:val="0"/>
              <w:jc w:val="left"/>
              <w:rPr>
                <w:rFonts w:eastAsia="Times New Roman"/>
                <w:sz w:val="28"/>
                <w:szCs w:val="28"/>
                <w:lang w:eastAsia="ru-RU"/>
              </w:rPr>
            </w:pPr>
            <w:r w:rsidRPr="008A1CC6">
              <w:rPr>
                <w:rFonts w:eastAsia="Times New Roman"/>
                <w:sz w:val="28"/>
                <w:szCs w:val="28"/>
                <w:lang w:eastAsia="ru-RU"/>
              </w:rPr>
              <w:t>Вид контролю: залік</w:t>
            </w:r>
          </w:p>
        </w:tc>
      </w:tr>
    </w:tbl>
    <w:p w:rsidR="005C512B" w:rsidRPr="008A1CC6" w:rsidRDefault="00DD3ED0" w:rsidP="00814BD8">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8A1CC6">
        <w:rPr>
          <w:rFonts w:eastAsia="Times New Roman"/>
          <w:b/>
          <w:sz w:val="28"/>
          <w:szCs w:val="28"/>
          <w:lang w:eastAsia="ru-RU"/>
        </w:rPr>
        <w:t xml:space="preserve">Мета курсу: </w:t>
      </w:r>
      <w:r w:rsidR="00814BD8">
        <w:rPr>
          <w:sz w:val="28"/>
          <w:szCs w:val="28"/>
        </w:rPr>
        <w:t>підготувати</w:t>
      </w:r>
      <w:r w:rsidR="005C512B" w:rsidRPr="008A1CC6">
        <w:rPr>
          <w:sz w:val="28"/>
          <w:szCs w:val="28"/>
        </w:rPr>
        <w:t xml:space="preserve"> висококваліфікованих фахівців дошкільного профілю, здатних здійснювати всебічний розвиток особистості дитини, використовуючи надбання народної педагогіки, а також досягнення педагогічної науки і передової </w:t>
      </w:r>
      <w:r w:rsidR="00814BD8">
        <w:rPr>
          <w:sz w:val="28"/>
          <w:szCs w:val="28"/>
        </w:rPr>
        <w:t xml:space="preserve">практики дошкільного виховання </w:t>
      </w:r>
      <w:r w:rsidR="005C512B" w:rsidRPr="008A1CC6">
        <w:rPr>
          <w:sz w:val="28"/>
          <w:szCs w:val="28"/>
        </w:rPr>
        <w:t>в різновіковій групі.</w:t>
      </w:r>
    </w:p>
    <w:p w:rsidR="00DD3ED0" w:rsidRPr="00E02F98" w:rsidRDefault="00DD3ED0" w:rsidP="00050506">
      <w:pPr>
        <w:widowControl w:val="0"/>
        <w:numPr>
          <w:ilvl w:val="0"/>
          <w:numId w:val="1"/>
        </w:numPr>
        <w:shd w:val="clear" w:color="auto" w:fill="FFFFFF"/>
        <w:tabs>
          <w:tab w:val="clear" w:pos="720"/>
        </w:tabs>
        <w:autoSpaceDE w:val="0"/>
        <w:autoSpaceDN w:val="0"/>
        <w:adjustRightInd w:val="0"/>
        <w:ind w:left="0" w:firstLine="284"/>
        <w:jc w:val="left"/>
        <w:rPr>
          <w:rFonts w:eastAsia="Times New Roman"/>
          <w:sz w:val="28"/>
          <w:szCs w:val="28"/>
          <w:lang w:eastAsia="ru-RU"/>
        </w:rPr>
      </w:pPr>
      <w:r w:rsidRPr="008A1CC6">
        <w:rPr>
          <w:rFonts w:eastAsia="Times New Roman"/>
          <w:b/>
          <w:sz w:val="28"/>
          <w:szCs w:val="28"/>
          <w:lang w:eastAsia="ru-RU"/>
        </w:rPr>
        <w:t>Опис курсу.</w:t>
      </w:r>
    </w:p>
    <w:p w:rsidR="00E02F98" w:rsidRDefault="00E02F98" w:rsidP="00E02F98">
      <w:pPr>
        <w:widowControl w:val="0"/>
        <w:shd w:val="clear" w:color="auto" w:fill="FFFFFF"/>
        <w:autoSpaceDE w:val="0"/>
        <w:autoSpaceDN w:val="0"/>
        <w:adjustRightInd w:val="0"/>
        <w:ind w:left="284"/>
        <w:jc w:val="left"/>
        <w:rPr>
          <w:rFonts w:eastAsia="Times New Roman"/>
          <w:sz w:val="28"/>
          <w:szCs w:val="28"/>
          <w:lang w:eastAsia="ru-RU"/>
        </w:rPr>
      </w:pPr>
    </w:p>
    <w:p w:rsidR="00E02F98" w:rsidRPr="00D65C7A" w:rsidRDefault="00E02F98" w:rsidP="00E02F98">
      <w:pPr>
        <w:widowControl w:val="0"/>
        <w:tabs>
          <w:tab w:val="left" w:pos="284"/>
          <w:tab w:val="left" w:pos="567"/>
        </w:tabs>
        <w:ind w:firstLine="567"/>
        <w:jc w:val="center"/>
        <w:rPr>
          <w:b/>
          <w:sz w:val="28"/>
          <w:szCs w:val="28"/>
        </w:rPr>
      </w:pPr>
      <w:r>
        <w:rPr>
          <w:b/>
          <w:sz w:val="28"/>
          <w:szCs w:val="28"/>
        </w:rPr>
        <w:t>Кредит</w:t>
      </w:r>
      <w:r w:rsidRPr="00D65C7A">
        <w:rPr>
          <w:b/>
          <w:sz w:val="28"/>
          <w:szCs w:val="28"/>
        </w:rPr>
        <w:t xml:space="preserve"> 1</w:t>
      </w:r>
      <w:r>
        <w:rPr>
          <w:b/>
          <w:sz w:val="28"/>
          <w:szCs w:val="28"/>
        </w:rPr>
        <w:t>. Організація життя і виховання дітей в різновікових групах дошкільних навчальних закладах</w:t>
      </w:r>
    </w:p>
    <w:p w:rsidR="00E02F98" w:rsidRPr="00D65C7A" w:rsidRDefault="00E02F98" w:rsidP="00E02F98">
      <w:pPr>
        <w:widowControl w:val="0"/>
        <w:ind w:firstLine="540"/>
        <w:rPr>
          <w:b/>
          <w:bCs/>
          <w:sz w:val="28"/>
          <w:szCs w:val="28"/>
        </w:rPr>
      </w:pPr>
      <w:r w:rsidRPr="00D65C7A">
        <w:rPr>
          <w:b/>
          <w:sz w:val="28"/>
          <w:szCs w:val="28"/>
        </w:rPr>
        <w:t>Тема 1.</w:t>
      </w:r>
      <w:r w:rsidRPr="00D65C7A">
        <w:rPr>
          <w:sz w:val="28"/>
          <w:szCs w:val="28"/>
        </w:rPr>
        <w:t xml:space="preserve"> </w:t>
      </w:r>
      <w:r>
        <w:rPr>
          <w:b/>
          <w:bCs/>
          <w:sz w:val="28"/>
          <w:szCs w:val="28"/>
        </w:rPr>
        <w:t>Організація життєдіяльності дітей в різновікових групах</w:t>
      </w:r>
      <w:r w:rsidRPr="00D65C7A">
        <w:rPr>
          <w:b/>
          <w:bCs/>
          <w:sz w:val="28"/>
          <w:szCs w:val="28"/>
        </w:rPr>
        <w:t>.</w:t>
      </w:r>
    </w:p>
    <w:p w:rsidR="00E02F98" w:rsidRDefault="00E02F98" w:rsidP="00E02F98">
      <w:pPr>
        <w:ind w:firstLine="709"/>
        <w:rPr>
          <w:sz w:val="28"/>
          <w:szCs w:val="28"/>
        </w:rPr>
      </w:pPr>
      <w:r>
        <w:rPr>
          <w:sz w:val="28"/>
          <w:szCs w:val="28"/>
        </w:rPr>
        <w:t>Організація життя дітей у дошкільному навчальному закладі починається з комплектування груп. Об</w:t>
      </w:r>
      <w:r w:rsidRPr="00191721">
        <w:rPr>
          <w:sz w:val="28"/>
          <w:szCs w:val="28"/>
        </w:rPr>
        <w:t>’</w:t>
      </w:r>
      <w:r>
        <w:rPr>
          <w:sz w:val="28"/>
          <w:szCs w:val="28"/>
        </w:rPr>
        <w:t xml:space="preserve">єднуючи дітей у різновікову групу, вихователі мають враховувати: вікові ознаки, індивідуальні особливості розвитку, вікові та індивідуальні особливості розвитку дошкільників, родинні стосунки. </w:t>
      </w:r>
      <w:r w:rsidRPr="00D65C7A">
        <w:rPr>
          <w:sz w:val="28"/>
          <w:szCs w:val="28"/>
        </w:rPr>
        <w:t>Основні принципи комплектування різновікових груп</w:t>
      </w:r>
      <w:r>
        <w:rPr>
          <w:sz w:val="28"/>
          <w:szCs w:val="28"/>
        </w:rPr>
        <w:t xml:space="preserve"> (</w:t>
      </w:r>
      <w:r w:rsidRPr="00D65C7A">
        <w:rPr>
          <w:sz w:val="28"/>
          <w:szCs w:val="28"/>
        </w:rPr>
        <w:t>специфіка певного дошкільного закладу: територія, соціальне оточення, вимоги батьків, підготованість педагогічного колективу</w:t>
      </w:r>
      <w:r>
        <w:rPr>
          <w:sz w:val="28"/>
          <w:szCs w:val="28"/>
        </w:rPr>
        <w:t>). Організація та проведення процесів життєдіяльності в різновікових групах. Створення соціально-педагогічних умов життєдіяльності, організація життя дитини в умовах різновікової групи. Різноманітні форми та прийоми організації педагогічної діяльності, які сприятимуть урахуванню інтересів та можливостей дітей.</w:t>
      </w:r>
    </w:p>
    <w:p w:rsidR="00E02F98" w:rsidRDefault="00E02F98" w:rsidP="00E02F98">
      <w:pPr>
        <w:ind w:firstLine="709"/>
        <w:rPr>
          <w:b/>
          <w:sz w:val="28"/>
          <w:szCs w:val="28"/>
        </w:rPr>
      </w:pPr>
      <w:r w:rsidRPr="00D65C7A">
        <w:rPr>
          <w:b/>
          <w:sz w:val="28"/>
          <w:szCs w:val="28"/>
        </w:rPr>
        <w:t>Тема 2.</w:t>
      </w:r>
      <w:r>
        <w:rPr>
          <w:b/>
          <w:sz w:val="28"/>
          <w:szCs w:val="28"/>
        </w:rPr>
        <w:t xml:space="preserve"> Особливості створення розвивального середовища в різновікових групах.</w:t>
      </w:r>
    </w:p>
    <w:p w:rsidR="00E02F98" w:rsidRDefault="00E02F98" w:rsidP="00E02F98">
      <w:pPr>
        <w:ind w:firstLine="709"/>
        <w:rPr>
          <w:sz w:val="28"/>
          <w:szCs w:val="28"/>
        </w:rPr>
      </w:pPr>
      <w:r w:rsidRPr="00A9152D">
        <w:rPr>
          <w:sz w:val="28"/>
          <w:szCs w:val="28"/>
        </w:rPr>
        <w:t>Забезпечення повноцінного дитинства</w:t>
      </w:r>
      <w:r>
        <w:rPr>
          <w:sz w:val="28"/>
          <w:szCs w:val="28"/>
        </w:rPr>
        <w:t xml:space="preserve"> в умовах різновікової групи. Створення сприятливих умов для кожної дитини, які б гарантували піклування про стан її фізичного, психічного та соціального здоров</w:t>
      </w:r>
      <w:r w:rsidRPr="00191721">
        <w:rPr>
          <w:sz w:val="28"/>
          <w:szCs w:val="28"/>
        </w:rPr>
        <w:t>’</w:t>
      </w:r>
      <w:r>
        <w:rPr>
          <w:sz w:val="28"/>
          <w:szCs w:val="28"/>
        </w:rPr>
        <w:t>я, забезпечували їй відчуття комфорту й захищеності. Розвивальне середовище як комплекс психолого-педагогічних, матеріально-технічних, санітарно-гігієнічних, естетичних умов, що забезпечують організацію життя дітей у дошкільному закладі. Розвивальний простір дошкільного навчального закладу розглядається як інтегрована категорія, що поєднує в собі природне, предметно-ігрове, соціальне середовище і середовище власного «Я».</w:t>
      </w:r>
    </w:p>
    <w:p w:rsidR="00E02F98" w:rsidRPr="00D65C7A" w:rsidRDefault="00E02F98" w:rsidP="00E02F98">
      <w:pPr>
        <w:widowControl w:val="0"/>
        <w:ind w:firstLine="540"/>
        <w:rPr>
          <w:b/>
          <w:bCs/>
          <w:sz w:val="28"/>
          <w:szCs w:val="28"/>
        </w:rPr>
      </w:pPr>
      <w:r>
        <w:rPr>
          <w:b/>
          <w:sz w:val="28"/>
          <w:szCs w:val="28"/>
        </w:rPr>
        <w:t>Тема 3</w:t>
      </w:r>
      <w:r w:rsidRPr="00D65C7A">
        <w:rPr>
          <w:b/>
          <w:sz w:val="28"/>
          <w:szCs w:val="28"/>
        </w:rPr>
        <w:t xml:space="preserve">. </w:t>
      </w:r>
      <w:r>
        <w:rPr>
          <w:b/>
          <w:bCs/>
          <w:sz w:val="28"/>
          <w:szCs w:val="28"/>
        </w:rPr>
        <w:t xml:space="preserve">Осередок пізнавальної </w:t>
      </w:r>
      <w:r w:rsidRPr="00D65C7A">
        <w:rPr>
          <w:b/>
          <w:bCs/>
          <w:sz w:val="28"/>
          <w:szCs w:val="28"/>
        </w:rPr>
        <w:t xml:space="preserve"> </w:t>
      </w:r>
      <w:r>
        <w:rPr>
          <w:b/>
          <w:bCs/>
          <w:sz w:val="28"/>
          <w:szCs w:val="28"/>
        </w:rPr>
        <w:t xml:space="preserve">діяльності  в </w:t>
      </w:r>
      <w:r>
        <w:rPr>
          <w:b/>
          <w:sz w:val="28"/>
          <w:szCs w:val="28"/>
        </w:rPr>
        <w:t>різновікових групах.</w:t>
      </w:r>
    </w:p>
    <w:p w:rsidR="00E02F98" w:rsidRDefault="00E02F98" w:rsidP="00E02F98">
      <w:pPr>
        <w:ind w:firstLine="360"/>
        <w:rPr>
          <w:sz w:val="28"/>
          <w:szCs w:val="28"/>
        </w:rPr>
      </w:pPr>
      <w:r>
        <w:rPr>
          <w:sz w:val="28"/>
          <w:szCs w:val="28"/>
        </w:rPr>
        <w:lastRenderedPageBreak/>
        <w:t>Осередок пізнавальної діяльності що призначений для розв</w:t>
      </w:r>
      <w:r w:rsidRPr="00191721">
        <w:rPr>
          <w:sz w:val="28"/>
          <w:szCs w:val="28"/>
          <w:lang w:val="ru-RU"/>
        </w:rPr>
        <w:t>’</w:t>
      </w:r>
      <w:r>
        <w:rPr>
          <w:sz w:val="28"/>
          <w:szCs w:val="28"/>
        </w:rPr>
        <w:t xml:space="preserve">язування завдань логіко-математичного, природничого та мовленнєвого змісту. Предметно-ігрове середовище – частина розвивально-предметного, що забезпечує право дитини на гру. Створюючи предметно-ігрове середовище, необхідно враховувати характер ігрового обладнання, щоб забезпечити кожній дитині вільний доступ до ігор, іграшок, предметів-замінників, макетів, ігрових модулів. Осередок ігрової діяльності, осередок образотворчої діяльності, осередок музичної діяльності, осередок трудової діяльності: самообслуговування, обладнання для художньої праці, предмети огляду за рослинами та тваринами в куточку природи, інвентар для праці на майданчику, городі, квітнику. Соціальне середовище – сукупність умов, що сприяють збагаченню уявлень дітей про характер взаємин із членами родини, зі старшими людьми, однолітками та дітьми, молодшими за себе, і отримують знання про державу, народ, частиною якого вони є. </w:t>
      </w:r>
    </w:p>
    <w:p w:rsidR="00E02F98" w:rsidRDefault="00E02F98" w:rsidP="00E02F98">
      <w:pPr>
        <w:widowControl w:val="0"/>
        <w:rPr>
          <w:b/>
          <w:sz w:val="28"/>
          <w:szCs w:val="28"/>
        </w:rPr>
      </w:pPr>
    </w:p>
    <w:p w:rsidR="00E02F98" w:rsidRPr="00D65C7A" w:rsidRDefault="00E02F98" w:rsidP="00E02F98">
      <w:pPr>
        <w:widowControl w:val="0"/>
        <w:ind w:firstLine="540"/>
        <w:jc w:val="center"/>
        <w:rPr>
          <w:b/>
          <w:sz w:val="28"/>
          <w:szCs w:val="28"/>
        </w:rPr>
      </w:pPr>
      <w:r>
        <w:rPr>
          <w:b/>
          <w:sz w:val="28"/>
          <w:szCs w:val="28"/>
        </w:rPr>
        <w:t xml:space="preserve">Кредит </w:t>
      </w:r>
      <w:r w:rsidRPr="00D65C7A">
        <w:rPr>
          <w:b/>
          <w:sz w:val="28"/>
          <w:szCs w:val="28"/>
        </w:rPr>
        <w:t xml:space="preserve">2. </w:t>
      </w:r>
      <w:r>
        <w:rPr>
          <w:b/>
          <w:sz w:val="28"/>
          <w:szCs w:val="28"/>
        </w:rPr>
        <w:t>Особливості організації навчально-розвивальної діяльності з дітьми різновікових груп</w:t>
      </w:r>
    </w:p>
    <w:p w:rsidR="00E02F98" w:rsidRDefault="00E02F98" w:rsidP="00E02F98">
      <w:pPr>
        <w:ind w:firstLine="709"/>
        <w:rPr>
          <w:b/>
          <w:sz w:val="28"/>
          <w:szCs w:val="28"/>
        </w:rPr>
      </w:pPr>
      <w:r w:rsidRPr="00D65C7A">
        <w:rPr>
          <w:b/>
          <w:sz w:val="28"/>
          <w:szCs w:val="28"/>
        </w:rPr>
        <w:t xml:space="preserve">Тема 1. </w:t>
      </w:r>
      <w:r>
        <w:rPr>
          <w:b/>
          <w:sz w:val="28"/>
          <w:szCs w:val="28"/>
        </w:rPr>
        <w:t>Навчально-розвивальна діяльність у різновікових групах</w:t>
      </w:r>
    </w:p>
    <w:p w:rsidR="00E02F98" w:rsidRPr="00732D88" w:rsidRDefault="00E02F98" w:rsidP="00E02F98">
      <w:pPr>
        <w:ind w:firstLine="709"/>
        <w:rPr>
          <w:bCs/>
          <w:sz w:val="28"/>
          <w:szCs w:val="28"/>
        </w:rPr>
      </w:pPr>
      <w:r w:rsidRPr="007B2D73">
        <w:rPr>
          <w:bCs/>
          <w:sz w:val="28"/>
          <w:szCs w:val="28"/>
        </w:rPr>
        <w:t>Організація</w:t>
      </w:r>
      <w:r>
        <w:rPr>
          <w:bCs/>
          <w:sz w:val="28"/>
          <w:szCs w:val="28"/>
        </w:rPr>
        <w:t xml:space="preserve"> навчального процесу в різновіковій групі вимагає від педагога вдосконалення практичної діяльності шляхом пошуку нових ціннісних пріоритетів у визначенні змісту, форм і методів організації пізнавальної діяльності. Навчання дітей в умовах різновікової групи на основі загальних положень дошкільної дидактики за розробленими для дошкільних навчальних закладів програмами і методиками. Заняття – як одна із форм організації навчально-розвивальної діяльності. Типи занять.</w:t>
      </w:r>
    </w:p>
    <w:p w:rsidR="00E02F98" w:rsidRDefault="00E02F98" w:rsidP="00E02F98">
      <w:pPr>
        <w:widowControl w:val="0"/>
        <w:ind w:firstLine="540"/>
        <w:rPr>
          <w:b/>
          <w:sz w:val="28"/>
          <w:szCs w:val="28"/>
        </w:rPr>
      </w:pPr>
      <w:r w:rsidRPr="00D65C7A">
        <w:rPr>
          <w:b/>
          <w:sz w:val="28"/>
          <w:szCs w:val="28"/>
        </w:rPr>
        <w:t>Тема 2.</w:t>
      </w:r>
      <w:r w:rsidRPr="00D65C7A">
        <w:rPr>
          <w:sz w:val="28"/>
          <w:szCs w:val="28"/>
        </w:rPr>
        <w:t xml:space="preserve"> </w:t>
      </w:r>
      <w:r w:rsidRPr="00732D88">
        <w:rPr>
          <w:b/>
          <w:sz w:val="28"/>
          <w:szCs w:val="28"/>
        </w:rPr>
        <w:t>Організація та проведення занять із розвитку мовлення, ознайомлення з довкіллям, художньої літератури.</w:t>
      </w:r>
    </w:p>
    <w:p w:rsidR="00E02F98" w:rsidRDefault="00E02F98" w:rsidP="00E02F98">
      <w:pPr>
        <w:widowControl w:val="0"/>
        <w:ind w:firstLine="540"/>
        <w:rPr>
          <w:sz w:val="28"/>
          <w:szCs w:val="28"/>
        </w:rPr>
      </w:pPr>
      <w:r w:rsidRPr="00732D88">
        <w:rPr>
          <w:sz w:val="28"/>
          <w:szCs w:val="28"/>
        </w:rPr>
        <w:t>Мовленнєва компетенція</w:t>
      </w:r>
      <w:r>
        <w:rPr>
          <w:sz w:val="28"/>
          <w:szCs w:val="28"/>
        </w:rPr>
        <w:t xml:space="preserve"> одна із ключових базисних характеристик особистості, яка спрямована на активне системне застосування взаємопов</w:t>
      </w:r>
      <w:r w:rsidRPr="00191721">
        <w:rPr>
          <w:sz w:val="28"/>
          <w:szCs w:val="28"/>
        </w:rPr>
        <w:t>’</w:t>
      </w:r>
      <w:r>
        <w:rPr>
          <w:sz w:val="28"/>
          <w:szCs w:val="28"/>
        </w:rPr>
        <w:t>язаних педагогічних дій: розвитку мовлення, навчання мови та мовленнєвого виховання на етапі дошкільного дитинства. Дослідження сучасних учених (А. Богуш, М. Вашуленко, Н. Гавриш, О. Кононко, К. Крутій та ін.). Вирішення мовленнєвих завдань здійснюється під час проведення тематичних, комплексних, інтегрованих  та контрольних завдань. Характеристика методів щодо ознайомлення дітей із довкіллям. Види занять із художньої літератури. Особливості проведення занять із художньої літератури в різновіковій групі.</w:t>
      </w:r>
    </w:p>
    <w:p w:rsidR="00E02F98" w:rsidRDefault="00E02F98" w:rsidP="00E02F98">
      <w:pPr>
        <w:widowControl w:val="0"/>
        <w:ind w:firstLine="540"/>
        <w:rPr>
          <w:b/>
          <w:sz w:val="28"/>
          <w:szCs w:val="28"/>
        </w:rPr>
      </w:pPr>
      <w:r>
        <w:rPr>
          <w:b/>
          <w:sz w:val="28"/>
          <w:szCs w:val="28"/>
        </w:rPr>
        <w:t>Тема 3</w:t>
      </w:r>
      <w:r w:rsidRPr="00D65C7A">
        <w:rPr>
          <w:b/>
          <w:sz w:val="28"/>
          <w:szCs w:val="28"/>
        </w:rPr>
        <w:t>.</w:t>
      </w:r>
      <w:r>
        <w:rPr>
          <w:b/>
          <w:sz w:val="28"/>
          <w:szCs w:val="28"/>
        </w:rPr>
        <w:t xml:space="preserve"> Ознайомлення дітей з природою.</w:t>
      </w:r>
    </w:p>
    <w:p w:rsidR="00E02F98" w:rsidRPr="006E7A83" w:rsidRDefault="00E02F98" w:rsidP="00E02F98">
      <w:pPr>
        <w:widowControl w:val="0"/>
        <w:ind w:firstLine="540"/>
        <w:rPr>
          <w:sz w:val="28"/>
          <w:szCs w:val="28"/>
        </w:rPr>
      </w:pPr>
      <w:r w:rsidRPr="00176EFB">
        <w:rPr>
          <w:sz w:val="28"/>
          <w:szCs w:val="28"/>
        </w:rPr>
        <w:t xml:space="preserve">Особливості проведення </w:t>
      </w:r>
      <w:r>
        <w:rPr>
          <w:sz w:val="28"/>
          <w:szCs w:val="28"/>
        </w:rPr>
        <w:t>спостережень із дітьми різновікової групи. Дослід як один із ефективних методів засвоєння природничих знань. Особливості використання ілюстративного матеріалу в роботі з дітьми різновікової групи. Особливості організації та проведення прогулянок (цільових, щоденних).</w:t>
      </w:r>
    </w:p>
    <w:p w:rsidR="00E02F98" w:rsidRDefault="00E02F98" w:rsidP="00E02F98">
      <w:pPr>
        <w:widowControl w:val="0"/>
        <w:ind w:firstLine="540"/>
        <w:rPr>
          <w:b/>
          <w:sz w:val="28"/>
          <w:szCs w:val="28"/>
        </w:rPr>
      </w:pPr>
      <w:r>
        <w:rPr>
          <w:b/>
          <w:sz w:val="28"/>
          <w:szCs w:val="28"/>
        </w:rPr>
        <w:t>Тема 4</w:t>
      </w:r>
      <w:r w:rsidRPr="00D65C7A">
        <w:rPr>
          <w:b/>
          <w:sz w:val="28"/>
          <w:szCs w:val="28"/>
        </w:rPr>
        <w:t>.</w:t>
      </w:r>
      <w:r>
        <w:rPr>
          <w:b/>
          <w:sz w:val="28"/>
          <w:szCs w:val="28"/>
        </w:rPr>
        <w:t xml:space="preserve"> Формування елементарних математичних уявлень та логіко-математичний розвиток дітей.</w:t>
      </w:r>
    </w:p>
    <w:p w:rsidR="00E02F98" w:rsidRPr="006E7A83" w:rsidRDefault="00E02F98" w:rsidP="00E02F98">
      <w:pPr>
        <w:widowControl w:val="0"/>
        <w:ind w:firstLine="540"/>
        <w:rPr>
          <w:sz w:val="28"/>
          <w:szCs w:val="28"/>
        </w:rPr>
      </w:pPr>
      <w:r w:rsidRPr="006A78F8">
        <w:rPr>
          <w:sz w:val="28"/>
          <w:szCs w:val="28"/>
        </w:rPr>
        <w:t xml:space="preserve">Специфіка проведення занять із формування елементарних математичних </w:t>
      </w:r>
      <w:r w:rsidRPr="006A78F8">
        <w:rPr>
          <w:sz w:val="28"/>
          <w:szCs w:val="28"/>
        </w:rPr>
        <w:lastRenderedPageBreak/>
        <w:t>уявлень</w:t>
      </w:r>
      <w:r>
        <w:rPr>
          <w:sz w:val="28"/>
          <w:szCs w:val="28"/>
        </w:rPr>
        <w:t xml:space="preserve"> у різновіковій групі. Особливості використання ігор математичного змісту в роботі з дітьми різновікової групи. Обгрунтування можливостей використання розвивальних ігор у різновіковій групі. Особливості використання дидактичного матеріалу на заняттях із математики в різновіковій групі.</w:t>
      </w:r>
    </w:p>
    <w:p w:rsidR="00E02F98" w:rsidRDefault="00E02F98" w:rsidP="00E02F98">
      <w:pPr>
        <w:widowControl w:val="0"/>
        <w:ind w:firstLine="540"/>
        <w:rPr>
          <w:b/>
          <w:sz w:val="28"/>
          <w:szCs w:val="28"/>
        </w:rPr>
      </w:pPr>
      <w:r>
        <w:rPr>
          <w:b/>
          <w:sz w:val="28"/>
          <w:szCs w:val="28"/>
        </w:rPr>
        <w:t>Тема 5</w:t>
      </w:r>
      <w:r w:rsidRPr="00D65C7A">
        <w:rPr>
          <w:b/>
          <w:sz w:val="28"/>
          <w:szCs w:val="28"/>
        </w:rPr>
        <w:t>.</w:t>
      </w:r>
      <w:r>
        <w:rPr>
          <w:b/>
          <w:sz w:val="28"/>
          <w:szCs w:val="28"/>
        </w:rPr>
        <w:t xml:space="preserve"> Образотворча діяльність у різновікових групах.</w:t>
      </w:r>
    </w:p>
    <w:p w:rsidR="00E02F98" w:rsidRPr="006E7A83" w:rsidRDefault="00E02F98" w:rsidP="00E02F98">
      <w:pPr>
        <w:widowControl w:val="0"/>
        <w:ind w:firstLine="540"/>
        <w:rPr>
          <w:sz w:val="28"/>
          <w:szCs w:val="28"/>
        </w:rPr>
      </w:pPr>
      <w:r w:rsidRPr="00D35AAC">
        <w:rPr>
          <w:sz w:val="28"/>
          <w:szCs w:val="28"/>
        </w:rPr>
        <w:t>Види образотворчої діяльності.</w:t>
      </w:r>
      <w:r>
        <w:rPr>
          <w:sz w:val="28"/>
          <w:szCs w:val="28"/>
        </w:rPr>
        <w:t xml:space="preserve"> Специфіка проведення занять з образотворчої діяльності в різновікових групах. Використання прийомів навчання образотворчої діяльності дітей різновікової групи. Використання технології розвитку художньої творчості у малюванні, ліпленні, аплікації в різних вікових групах. </w:t>
      </w:r>
    </w:p>
    <w:p w:rsidR="00E02F98" w:rsidRDefault="00E02F98" w:rsidP="00E02F98">
      <w:pPr>
        <w:widowControl w:val="0"/>
        <w:ind w:firstLine="540"/>
        <w:rPr>
          <w:b/>
          <w:sz w:val="28"/>
          <w:szCs w:val="28"/>
        </w:rPr>
      </w:pPr>
      <w:r>
        <w:rPr>
          <w:b/>
          <w:sz w:val="28"/>
          <w:szCs w:val="28"/>
        </w:rPr>
        <w:t>Тема 6. Особливості проведення занять із фізичної культури.</w:t>
      </w:r>
    </w:p>
    <w:p w:rsidR="00E02F98" w:rsidRPr="006E7A83" w:rsidRDefault="00E02F98" w:rsidP="00E02F98">
      <w:pPr>
        <w:widowControl w:val="0"/>
        <w:ind w:firstLine="540"/>
        <w:rPr>
          <w:sz w:val="28"/>
          <w:szCs w:val="28"/>
        </w:rPr>
      </w:pPr>
      <w:r w:rsidRPr="00B107FA">
        <w:rPr>
          <w:sz w:val="28"/>
          <w:szCs w:val="28"/>
        </w:rPr>
        <w:t xml:space="preserve">Типи </w:t>
      </w:r>
      <w:r>
        <w:rPr>
          <w:sz w:val="28"/>
          <w:szCs w:val="28"/>
        </w:rPr>
        <w:t>фізкультурних занять залежно від поставлених педагогічних завдань у різновіковій групі. Диференційований підхід до фізичного виховання дітей у різновікових групах. Особливості методики проведення фізкультурного заняття з дітьми різновікової групи. Підготовка вихователя до проведення фізкультурного заняття в різновіковій групі.</w:t>
      </w:r>
    </w:p>
    <w:p w:rsidR="00E02F98" w:rsidRDefault="00E02F98" w:rsidP="00E02F98">
      <w:pPr>
        <w:widowControl w:val="0"/>
        <w:ind w:firstLine="540"/>
        <w:rPr>
          <w:b/>
          <w:sz w:val="28"/>
          <w:szCs w:val="28"/>
        </w:rPr>
      </w:pPr>
      <w:r>
        <w:rPr>
          <w:b/>
          <w:sz w:val="28"/>
          <w:szCs w:val="28"/>
        </w:rPr>
        <w:t>Тема 7. Музична діяльність дітей у вікових групах.</w:t>
      </w:r>
    </w:p>
    <w:p w:rsidR="00E02F98" w:rsidRPr="006E7A83" w:rsidRDefault="00E02F98" w:rsidP="00E02F98">
      <w:pPr>
        <w:widowControl w:val="0"/>
        <w:ind w:firstLine="540"/>
        <w:rPr>
          <w:bCs/>
          <w:sz w:val="28"/>
          <w:szCs w:val="28"/>
        </w:rPr>
      </w:pPr>
      <w:r>
        <w:rPr>
          <w:sz w:val="28"/>
          <w:szCs w:val="28"/>
        </w:rPr>
        <w:t xml:space="preserve">Вплив музики на загальний психічний розвиток дитини. </w:t>
      </w:r>
      <w:r w:rsidRPr="00C119B0">
        <w:rPr>
          <w:sz w:val="28"/>
          <w:szCs w:val="28"/>
        </w:rPr>
        <w:t>О</w:t>
      </w:r>
      <w:r>
        <w:rPr>
          <w:sz w:val="28"/>
          <w:szCs w:val="28"/>
        </w:rPr>
        <w:t>собливості проведення музичних занять, їх структура в різновіковій групі. Використання музично-дидактичних ігор на заняттях у різновіковій групі. Методика проведення свят та розваг з дітьми різновікової групи.</w:t>
      </w:r>
    </w:p>
    <w:p w:rsidR="00E02F98" w:rsidRDefault="00E02F98" w:rsidP="00E02F98">
      <w:pPr>
        <w:widowControl w:val="0"/>
        <w:ind w:firstLine="540"/>
        <w:rPr>
          <w:b/>
          <w:sz w:val="28"/>
          <w:szCs w:val="28"/>
        </w:rPr>
      </w:pPr>
      <w:r>
        <w:rPr>
          <w:b/>
          <w:sz w:val="28"/>
          <w:szCs w:val="28"/>
        </w:rPr>
        <w:t>Кредит 3</w:t>
      </w:r>
      <w:r w:rsidRPr="00D65C7A">
        <w:rPr>
          <w:b/>
          <w:sz w:val="28"/>
          <w:szCs w:val="28"/>
        </w:rPr>
        <w:t>.</w:t>
      </w:r>
      <w:r>
        <w:rPr>
          <w:b/>
          <w:sz w:val="28"/>
          <w:szCs w:val="28"/>
        </w:rPr>
        <w:t xml:space="preserve"> Планування роботи в різновікових групах</w:t>
      </w:r>
    </w:p>
    <w:p w:rsidR="00E02F98" w:rsidRDefault="00E02F98" w:rsidP="00E02F98">
      <w:pPr>
        <w:widowControl w:val="0"/>
        <w:rPr>
          <w:b/>
          <w:sz w:val="28"/>
          <w:szCs w:val="28"/>
        </w:rPr>
      </w:pPr>
      <w:r>
        <w:rPr>
          <w:b/>
          <w:sz w:val="28"/>
          <w:szCs w:val="28"/>
        </w:rPr>
        <w:t xml:space="preserve">Тема 1. </w:t>
      </w:r>
      <w:r w:rsidRPr="00327CCD">
        <w:rPr>
          <w:b/>
          <w:sz w:val="28"/>
          <w:szCs w:val="28"/>
        </w:rPr>
        <w:t xml:space="preserve">Особливості </w:t>
      </w:r>
      <w:r>
        <w:rPr>
          <w:b/>
          <w:sz w:val="28"/>
          <w:szCs w:val="28"/>
        </w:rPr>
        <w:t xml:space="preserve">планування навчально-розвивальної діяльності. </w:t>
      </w:r>
    </w:p>
    <w:p w:rsidR="00E02F98" w:rsidRPr="005320F3" w:rsidRDefault="00E02F98" w:rsidP="00E02F98">
      <w:pPr>
        <w:widowControl w:val="0"/>
        <w:ind w:firstLine="540"/>
        <w:rPr>
          <w:bCs/>
          <w:sz w:val="28"/>
          <w:szCs w:val="28"/>
        </w:rPr>
      </w:pPr>
      <w:r w:rsidRPr="005320F3">
        <w:rPr>
          <w:bCs/>
          <w:sz w:val="28"/>
          <w:szCs w:val="28"/>
        </w:rPr>
        <w:t>Планування навчально-розвивальної діяльності</w:t>
      </w:r>
      <w:r>
        <w:rPr>
          <w:bCs/>
          <w:sz w:val="28"/>
          <w:szCs w:val="28"/>
        </w:rPr>
        <w:t xml:space="preserve"> з дітьми різновікової групи – складний і відповідальний процес, який потребує від педагога інтелектуальних зусиль, умінь, часу. Планування роботи дошкільного закладу передбачає визначення конкретних цілей, завдань, змісту, форм, методів і засобів досягнення намічених перспектив на певний відрізок часу. Основні дидактичні принципи планування. Перспективне планування. Календарно-тематичне планування. Календарний план.</w:t>
      </w:r>
    </w:p>
    <w:p w:rsidR="00E02F98" w:rsidRDefault="00E02F98" w:rsidP="00E02F98">
      <w:pPr>
        <w:widowControl w:val="0"/>
        <w:rPr>
          <w:b/>
          <w:sz w:val="28"/>
          <w:szCs w:val="28"/>
        </w:rPr>
      </w:pPr>
      <w:r>
        <w:rPr>
          <w:b/>
          <w:sz w:val="28"/>
          <w:szCs w:val="28"/>
        </w:rPr>
        <w:t xml:space="preserve">  Тема 2. Організація роботи з родинами дітей різновікових груп.</w:t>
      </w:r>
    </w:p>
    <w:p w:rsidR="00E02F98" w:rsidRPr="00E02F98" w:rsidRDefault="00E02F98" w:rsidP="00E02F98">
      <w:pPr>
        <w:widowControl w:val="0"/>
        <w:rPr>
          <w:bCs/>
          <w:sz w:val="28"/>
          <w:szCs w:val="28"/>
        </w:rPr>
      </w:pPr>
      <w:r w:rsidRPr="007704C6">
        <w:rPr>
          <w:sz w:val="28"/>
          <w:szCs w:val="28"/>
        </w:rPr>
        <w:t>Співпраця з батьками.</w:t>
      </w:r>
      <w:r>
        <w:rPr>
          <w:sz w:val="28"/>
          <w:szCs w:val="28"/>
        </w:rPr>
        <w:t xml:space="preserve"> Сім</w:t>
      </w:r>
      <w:r w:rsidRPr="00D65C7A">
        <w:rPr>
          <w:bCs/>
          <w:sz w:val="28"/>
          <w:szCs w:val="28"/>
        </w:rPr>
        <w:t>'</w:t>
      </w:r>
      <w:r>
        <w:rPr>
          <w:sz w:val="28"/>
          <w:szCs w:val="28"/>
        </w:rPr>
        <w:t xml:space="preserve">я і дошкільний заклад два важливі інститути соціалізації дитини. Залучення батьків до виховної роботи з дошкільниками – важлива умова гуманізації дошкільної освіти. Різноманітні форми організації роботи з батьками які залежать від багатьох чинників: життєвої компетенції, батьківського досвіду, соціального та освітнього рівня батьків, їхніх матеріальних статків. Індивідуальні, групові та колективні форми роботи з батьками. </w:t>
      </w:r>
    </w:p>
    <w:p w:rsidR="00E02F98" w:rsidRPr="008A1CC6" w:rsidRDefault="00E02F98" w:rsidP="00E02F98">
      <w:pPr>
        <w:widowControl w:val="0"/>
        <w:shd w:val="clear" w:color="auto" w:fill="FFFFFF"/>
        <w:autoSpaceDE w:val="0"/>
        <w:autoSpaceDN w:val="0"/>
        <w:adjustRightInd w:val="0"/>
        <w:ind w:left="284"/>
        <w:jc w:val="left"/>
        <w:rPr>
          <w:rFonts w:eastAsia="Times New Roman"/>
          <w:sz w:val="28"/>
          <w:szCs w:val="28"/>
          <w:lang w:eastAsia="ru-RU"/>
        </w:rPr>
      </w:pPr>
    </w:p>
    <w:p w:rsidR="00DD3ED0" w:rsidRPr="008A1CC6" w:rsidRDefault="00DD3ED0" w:rsidP="00050506">
      <w:pPr>
        <w:widowControl w:val="0"/>
        <w:shd w:val="clear" w:color="auto" w:fill="FFFFFF"/>
        <w:autoSpaceDE w:val="0"/>
        <w:autoSpaceDN w:val="0"/>
        <w:adjustRightInd w:val="0"/>
        <w:ind w:left="284"/>
        <w:jc w:val="left"/>
        <w:rPr>
          <w:rFonts w:eastAsia="Times New Roman"/>
          <w:b/>
          <w:sz w:val="28"/>
          <w:szCs w:val="28"/>
          <w:lang w:eastAsia="ru-RU"/>
        </w:rPr>
      </w:pPr>
      <w:r w:rsidRPr="008A1CC6">
        <w:rPr>
          <w:rFonts w:eastAsia="Times New Roman"/>
          <w:b/>
          <w:sz w:val="28"/>
          <w:szCs w:val="28"/>
          <w:lang w:eastAsia="ru-RU"/>
        </w:rPr>
        <w:t>Завдання курсу.</w:t>
      </w:r>
    </w:p>
    <w:p w:rsidR="00E02F98" w:rsidRPr="009A6C9E" w:rsidRDefault="00E02F98" w:rsidP="00E02F98">
      <w:pPr>
        <w:widowControl w:val="0"/>
        <w:rPr>
          <w:sz w:val="28"/>
          <w:szCs w:val="28"/>
        </w:rPr>
      </w:pPr>
      <w:r>
        <w:rPr>
          <w:sz w:val="28"/>
          <w:szCs w:val="28"/>
        </w:rPr>
        <w:t xml:space="preserve">        1. </w:t>
      </w:r>
      <w:r w:rsidRPr="009A6C9E">
        <w:rPr>
          <w:sz w:val="28"/>
          <w:szCs w:val="28"/>
        </w:rPr>
        <w:t>Розкрити теоретичні основи виховання, навчання і розвитку дітей дошкільного віку в різновікові групі.</w:t>
      </w:r>
    </w:p>
    <w:p w:rsidR="00E02F98" w:rsidRPr="00D65C7A" w:rsidRDefault="00E02F98" w:rsidP="00E02F98">
      <w:pPr>
        <w:widowControl w:val="0"/>
        <w:rPr>
          <w:sz w:val="28"/>
          <w:szCs w:val="28"/>
        </w:rPr>
      </w:pPr>
      <w:r>
        <w:rPr>
          <w:sz w:val="28"/>
          <w:szCs w:val="28"/>
        </w:rPr>
        <w:t xml:space="preserve">         2. </w:t>
      </w:r>
      <w:r w:rsidRPr="00D65C7A">
        <w:rPr>
          <w:sz w:val="28"/>
          <w:szCs w:val="28"/>
        </w:rPr>
        <w:t xml:space="preserve">Ознайомити студентів з надбаннями народної педагогіки, досягненнями світової педагогічної науки і передового педагогічного досвіду в галузі </w:t>
      </w:r>
      <w:r w:rsidRPr="00D65C7A">
        <w:rPr>
          <w:sz w:val="28"/>
          <w:szCs w:val="28"/>
        </w:rPr>
        <w:lastRenderedPageBreak/>
        <w:t>дошкільної освіти.</w:t>
      </w:r>
    </w:p>
    <w:p w:rsidR="00E02F98" w:rsidRPr="00D65C7A" w:rsidRDefault="00E02F98" w:rsidP="00E02F98">
      <w:pPr>
        <w:widowControl w:val="0"/>
        <w:rPr>
          <w:sz w:val="28"/>
          <w:szCs w:val="28"/>
        </w:rPr>
      </w:pPr>
      <w:r>
        <w:rPr>
          <w:sz w:val="28"/>
          <w:szCs w:val="28"/>
        </w:rPr>
        <w:t xml:space="preserve">         3. </w:t>
      </w:r>
      <w:r w:rsidRPr="00D65C7A">
        <w:rPr>
          <w:sz w:val="28"/>
          <w:szCs w:val="28"/>
        </w:rPr>
        <w:t>Формувати здатність до педагогічного осмислення явищ виховання, навчання й розвитку дитини в умовах родинно-суспільного виховання.</w:t>
      </w:r>
    </w:p>
    <w:p w:rsidR="00E02F98" w:rsidRPr="00D65C7A" w:rsidRDefault="00E02F98" w:rsidP="00E02F98">
      <w:pPr>
        <w:widowControl w:val="0"/>
        <w:rPr>
          <w:sz w:val="28"/>
          <w:szCs w:val="28"/>
        </w:rPr>
      </w:pPr>
      <w:r>
        <w:rPr>
          <w:sz w:val="28"/>
          <w:szCs w:val="28"/>
        </w:rPr>
        <w:t xml:space="preserve">         4. </w:t>
      </w:r>
      <w:r w:rsidRPr="00D65C7A">
        <w:rPr>
          <w:sz w:val="28"/>
          <w:szCs w:val="28"/>
        </w:rPr>
        <w:t>Озброїти студентів методами і формами організації навчально-виховного процесу у дошкільному навчальному закладі.</w:t>
      </w:r>
    </w:p>
    <w:p w:rsidR="00E02F98" w:rsidRPr="00D65C7A" w:rsidRDefault="00E02F98" w:rsidP="00E02F98">
      <w:pPr>
        <w:widowControl w:val="0"/>
        <w:rPr>
          <w:sz w:val="28"/>
          <w:szCs w:val="28"/>
        </w:rPr>
      </w:pPr>
      <w:r>
        <w:rPr>
          <w:sz w:val="28"/>
          <w:szCs w:val="28"/>
        </w:rPr>
        <w:t xml:space="preserve">         5. </w:t>
      </w:r>
      <w:r w:rsidRPr="00D65C7A">
        <w:rPr>
          <w:sz w:val="28"/>
          <w:szCs w:val="28"/>
        </w:rPr>
        <w:t>Розвинути уміння педагогічного прогнозування, самостійність та критичність мислення.</w:t>
      </w:r>
    </w:p>
    <w:p w:rsidR="005C512B" w:rsidRPr="00E02F98" w:rsidRDefault="00E02F98" w:rsidP="00E02F98">
      <w:pPr>
        <w:widowControl w:val="0"/>
        <w:rPr>
          <w:sz w:val="28"/>
          <w:szCs w:val="28"/>
        </w:rPr>
      </w:pPr>
      <w:r>
        <w:rPr>
          <w:sz w:val="28"/>
          <w:szCs w:val="28"/>
        </w:rPr>
        <w:t xml:space="preserve">         6. </w:t>
      </w:r>
      <w:r w:rsidRPr="009A6C9E">
        <w:rPr>
          <w:sz w:val="28"/>
          <w:szCs w:val="28"/>
        </w:rPr>
        <w:t>Сприяти вихованню кращих моральних рис особистості майбутнього вихователя дошкільного навчального закладу: любові та поваги до особистості дитини.</w:t>
      </w:r>
    </w:p>
    <w:p w:rsidR="00DD3ED0" w:rsidRPr="008A1CC6" w:rsidRDefault="00DD3ED0" w:rsidP="00050506">
      <w:pPr>
        <w:widowControl w:val="0"/>
        <w:numPr>
          <w:ilvl w:val="0"/>
          <w:numId w:val="1"/>
        </w:numPr>
        <w:shd w:val="clear" w:color="auto" w:fill="FFFFFF"/>
        <w:tabs>
          <w:tab w:val="clear" w:pos="720"/>
        </w:tabs>
        <w:autoSpaceDE w:val="0"/>
        <w:autoSpaceDN w:val="0"/>
        <w:adjustRightInd w:val="0"/>
        <w:ind w:left="0" w:firstLine="284"/>
        <w:jc w:val="left"/>
        <w:rPr>
          <w:rFonts w:eastAsia="Times New Roman"/>
          <w:b/>
          <w:sz w:val="28"/>
          <w:szCs w:val="28"/>
          <w:lang w:eastAsia="ru-RU"/>
        </w:rPr>
      </w:pPr>
      <w:r w:rsidRPr="008A1CC6">
        <w:rPr>
          <w:rFonts w:eastAsia="Times New Roman"/>
          <w:b/>
          <w:sz w:val="28"/>
          <w:szCs w:val="28"/>
          <w:lang w:eastAsia="ru-RU"/>
        </w:rPr>
        <w:t>Статус у навчальному плані.</w:t>
      </w:r>
    </w:p>
    <w:p w:rsidR="00DD3ED0" w:rsidRPr="008A1CC6" w:rsidRDefault="00C5159F" w:rsidP="00DC53D3">
      <w:pPr>
        <w:widowControl w:val="0"/>
        <w:shd w:val="clear" w:color="auto" w:fill="FFFFFF"/>
        <w:tabs>
          <w:tab w:val="num" w:pos="360"/>
        </w:tabs>
        <w:autoSpaceDE w:val="0"/>
        <w:autoSpaceDN w:val="0"/>
        <w:adjustRightInd w:val="0"/>
        <w:ind w:firstLine="284"/>
        <w:rPr>
          <w:rFonts w:eastAsia="Times New Roman"/>
          <w:sz w:val="28"/>
          <w:szCs w:val="28"/>
          <w:lang w:eastAsia="ru-RU"/>
        </w:rPr>
      </w:pPr>
      <w:r w:rsidRPr="00C5159F">
        <w:rPr>
          <w:rFonts w:eastAsia="Times New Roman"/>
          <w:sz w:val="28"/>
          <w:szCs w:val="28"/>
          <w:lang w:eastAsia="ru-RU"/>
        </w:rPr>
        <w:t>Дисципліна вільного вибору</w:t>
      </w:r>
      <w:r w:rsidR="00DD3ED0" w:rsidRPr="00C5159F">
        <w:rPr>
          <w:rFonts w:eastAsia="Times New Roman"/>
          <w:sz w:val="28"/>
          <w:szCs w:val="28"/>
          <w:lang w:eastAsia="ru-RU"/>
        </w:rPr>
        <w:t xml:space="preserve"> із циклу професійних компетентностей</w:t>
      </w:r>
    </w:p>
    <w:p w:rsidR="00DD3ED0" w:rsidRPr="008A1CC6" w:rsidRDefault="00DD3ED0" w:rsidP="00DC53D3">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8A1CC6">
        <w:rPr>
          <w:rFonts w:eastAsia="Times New Roman"/>
          <w:b/>
          <w:sz w:val="28"/>
          <w:szCs w:val="28"/>
          <w:lang w:eastAsia="ru-RU"/>
        </w:rPr>
        <w:t xml:space="preserve">Лектор: </w:t>
      </w:r>
      <w:r w:rsidRPr="008A1CC6">
        <w:rPr>
          <w:rFonts w:eastAsia="Times New Roman"/>
          <w:sz w:val="28"/>
          <w:szCs w:val="28"/>
          <w:lang w:eastAsia="ru-RU"/>
        </w:rPr>
        <w:t xml:space="preserve">кандидат </w:t>
      </w:r>
      <w:r w:rsidR="005C512B" w:rsidRPr="008A1CC6">
        <w:rPr>
          <w:rFonts w:eastAsia="Times New Roman"/>
          <w:sz w:val="28"/>
          <w:szCs w:val="28"/>
          <w:lang w:eastAsia="ru-RU"/>
        </w:rPr>
        <w:t>педагогічних</w:t>
      </w:r>
      <w:r w:rsidRPr="008A1CC6">
        <w:rPr>
          <w:rFonts w:eastAsia="Times New Roman"/>
          <w:sz w:val="28"/>
          <w:szCs w:val="28"/>
          <w:lang w:eastAsia="ru-RU"/>
        </w:rPr>
        <w:t xml:space="preserve"> наук, </w:t>
      </w:r>
      <w:r w:rsidR="00E02F98">
        <w:rPr>
          <w:rFonts w:eastAsia="Times New Roman"/>
          <w:sz w:val="28"/>
          <w:szCs w:val="28"/>
          <w:lang w:eastAsia="ru-RU"/>
        </w:rPr>
        <w:t xml:space="preserve">доцент </w:t>
      </w:r>
      <w:r w:rsidRPr="008A1CC6">
        <w:rPr>
          <w:rFonts w:eastAsia="Times New Roman"/>
          <w:sz w:val="28"/>
          <w:szCs w:val="28"/>
          <w:lang w:eastAsia="ru-RU"/>
        </w:rPr>
        <w:t xml:space="preserve">кафедри </w:t>
      </w:r>
      <w:r w:rsidR="00E02F98">
        <w:rPr>
          <w:rFonts w:eastAsia="Times New Roman"/>
          <w:sz w:val="28"/>
          <w:szCs w:val="28"/>
          <w:lang w:eastAsia="ru-RU"/>
        </w:rPr>
        <w:t>Лісовська  Т. А.</w:t>
      </w:r>
    </w:p>
    <w:p w:rsidR="00050506" w:rsidRPr="008A1CC6" w:rsidRDefault="00DD3ED0" w:rsidP="00DC53D3">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8A1CC6">
        <w:rPr>
          <w:rFonts w:eastAsia="Times New Roman"/>
          <w:b/>
          <w:sz w:val="28"/>
          <w:szCs w:val="28"/>
          <w:lang w:eastAsia="ru-RU"/>
        </w:rPr>
        <w:t>Форми і методи навчання:</w:t>
      </w:r>
      <w:r w:rsidRPr="008A1CC6">
        <w:rPr>
          <w:rFonts w:eastAsia="Times New Roman"/>
          <w:sz w:val="28"/>
          <w:szCs w:val="28"/>
          <w:lang w:eastAsia="ru-RU"/>
        </w:rPr>
        <w:t xml:space="preserve"> Лекційні та </w:t>
      </w:r>
      <w:r w:rsidR="00C5159F" w:rsidRPr="00C5159F">
        <w:rPr>
          <w:rFonts w:eastAsia="Times New Roman"/>
          <w:sz w:val="28"/>
          <w:szCs w:val="28"/>
          <w:lang w:eastAsia="ru-RU"/>
        </w:rPr>
        <w:t>практич</w:t>
      </w:r>
      <w:r w:rsidRPr="00C5159F">
        <w:rPr>
          <w:rFonts w:eastAsia="Times New Roman"/>
          <w:sz w:val="28"/>
          <w:szCs w:val="28"/>
          <w:lang w:eastAsia="ru-RU"/>
        </w:rPr>
        <w:t>ні</w:t>
      </w:r>
      <w:r w:rsidRPr="008A1CC6">
        <w:rPr>
          <w:rFonts w:eastAsia="Times New Roman"/>
          <w:sz w:val="28"/>
          <w:szCs w:val="28"/>
          <w:lang w:eastAsia="ru-RU"/>
        </w:rPr>
        <w:t xml:space="preserve"> заняття з використанням традиційних методів,</w:t>
      </w:r>
      <w:r w:rsidR="00050506" w:rsidRPr="008A1CC6">
        <w:rPr>
          <w:sz w:val="28"/>
          <w:szCs w:val="28"/>
        </w:rPr>
        <w:t xml:space="preserve">  інтерак</w:t>
      </w:r>
      <w:r w:rsidR="00DC53D3">
        <w:rPr>
          <w:sz w:val="28"/>
          <w:szCs w:val="28"/>
        </w:rPr>
        <w:t>тивні методи, групова дискусія</w:t>
      </w:r>
      <w:r w:rsidR="00050506" w:rsidRPr="008A1CC6">
        <w:rPr>
          <w:sz w:val="28"/>
          <w:szCs w:val="28"/>
        </w:rPr>
        <w:t>. Дебати, ділова гра, круглий стіл.</w:t>
      </w:r>
    </w:p>
    <w:p w:rsidR="00DD3ED0" w:rsidRPr="008A1CC6" w:rsidRDefault="00DD3ED0" w:rsidP="00DC53D3">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8A1CC6">
        <w:rPr>
          <w:rFonts w:eastAsia="Times New Roman"/>
          <w:b/>
          <w:sz w:val="28"/>
          <w:szCs w:val="28"/>
          <w:lang w:eastAsia="ru-RU"/>
        </w:rPr>
        <w:t xml:space="preserve">Форми організації контролю знань та система оцінювання. </w:t>
      </w:r>
      <w:r w:rsidRPr="008A1CC6">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8A1CC6">
        <w:rPr>
          <w:rFonts w:eastAsia="Times New Roman"/>
          <w:sz w:val="28"/>
          <w:szCs w:val="28"/>
          <w:lang w:val="en-US" w:eastAsia="ru-RU"/>
        </w:rPr>
        <w:t>A</w:t>
      </w:r>
      <w:r w:rsidRPr="008A1CC6">
        <w:rPr>
          <w:rFonts w:eastAsia="Times New Roman"/>
          <w:sz w:val="28"/>
          <w:szCs w:val="28"/>
          <w:lang w:eastAsia="ru-RU"/>
        </w:rPr>
        <w:t xml:space="preserve">, </w:t>
      </w:r>
      <w:r w:rsidRPr="008A1CC6">
        <w:rPr>
          <w:rFonts w:eastAsia="Times New Roman"/>
          <w:sz w:val="28"/>
          <w:szCs w:val="28"/>
          <w:lang w:val="en-US" w:eastAsia="ru-RU"/>
        </w:rPr>
        <w:t>B</w:t>
      </w:r>
      <w:r w:rsidRPr="008A1CC6">
        <w:rPr>
          <w:rFonts w:eastAsia="Times New Roman"/>
          <w:sz w:val="28"/>
          <w:szCs w:val="28"/>
          <w:lang w:eastAsia="ru-RU"/>
        </w:rPr>
        <w:t xml:space="preserve">, </w:t>
      </w:r>
      <w:r w:rsidRPr="008A1CC6">
        <w:rPr>
          <w:rFonts w:eastAsia="Times New Roman"/>
          <w:sz w:val="28"/>
          <w:szCs w:val="28"/>
          <w:lang w:val="en-US" w:eastAsia="ru-RU"/>
        </w:rPr>
        <w:t>C</w:t>
      </w:r>
      <w:r w:rsidRPr="008A1CC6">
        <w:rPr>
          <w:rFonts w:eastAsia="Times New Roman"/>
          <w:sz w:val="28"/>
          <w:szCs w:val="28"/>
          <w:lang w:eastAsia="ru-RU"/>
        </w:rPr>
        <w:t xml:space="preserve">, </w:t>
      </w:r>
      <w:r w:rsidRPr="008A1CC6">
        <w:rPr>
          <w:rFonts w:eastAsia="Times New Roman"/>
          <w:sz w:val="28"/>
          <w:szCs w:val="28"/>
          <w:lang w:val="en-US" w:eastAsia="ru-RU"/>
        </w:rPr>
        <w:t>D</w:t>
      </w:r>
      <w:r w:rsidRPr="008A1CC6">
        <w:rPr>
          <w:rFonts w:eastAsia="Times New Roman"/>
          <w:sz w:val="28"/>
          <w:szCs w:val="28"/>
          <w:lang w:eastAsia="ru-RU"/>
        </w:rPr>
        <w:t xml:space="preserve">, </w:t>
      </w:r>
      <w:r w:rsidRPr="008A1CC6">
        <w:rPr>
          <w:rFonts w:eastAsia="Times New Roman"/>
          <w:sz w:val="28"/>
          <w:szCs w:val="28"/>
          <w:lang w:val="en-US" w:eastAsia="ru-RU"/>
        </w:rPr>
        <w:t>E</w:t>
      </w:r>
      <w:r w:rsidRPr="008A1CC6">
        <w:rPr>
          <w:rFonts w:eastAsia="Times New Roman"/>
          <w:sz w:val="28"/>
          <w:szCs w:val="28"/>
          <w:lang w:eastAsia="ru-RU"/>
        </w:rPr>
        <w:t xml:space="preserve">, </w:t>
      </w:r>
      <w:r w:rsidRPr="008A1CC6">
        <w:rPr>
          <w:rFonts w:eastAsia="Times New Roman"/>
          <w:sz w:val="28"/>
          <w:szCs w:val="28"/>
          <w:lang w:val="en-US" w:eastAsia="ru-RU"/>
        </w:rPr>
        <w:t>FX</w:t>
      </w:r>
      <w:r w:rsidRPr="008A1CC6">
        <w:rPr>
          <w:rFonts w:eastAsia="Times New Roman"/>
          <w:sz w:val="28"/>
          <w:szCs w:val="28"/>
          <w:lang w:eastAsia="ru-RU"/>
        </w:rPr>
        <w:t xml:space="preserve">, </w:t>
      </w:r>
      <w:r w:rsidRPr="008A1CC6">
        <w:rPr>
          <w:rFonts w:eastAsia="Times New Roman"/>
          <w:sz w:val="28"/>
          <w:szCs w:val="28"/>
          <w:lang w:val="en-US" w:eastAsia="ru-RU"/>
        </w:rPr>
        <w:t>F</w:t>
      </w:r>
      <w:r w:rsidRPr="008A1CC6">
        <w:rPr>
          <w:rFonts w:eastAsia="Times New Roman"/>
          <w:sz w:val="28"/>
          <w:szCs w:val="28"/>
          <w:lang w:eastAsia="ru-RU"/>
        </w:rPr>
        <w:t xml:space="preserve">. </w:t>
      </w:r>
    </w:p>
    <w:p w:rsidR="00DD3ED0" w:rsidRPr="008A1CC6" w:rsidRDefault="00DD3ED0" w:rsidP="00DC53D3">
      <w:pPr>
        <w:widowControl w:val="0"/>
        <w:shd w:val="clear" w:color="auto" w:fill="FFFFFF"/>
        <w:autoSpaceDE w:val="0"/>
        <w:autoSpaceDN w:val="0"/>
        <w:adjustRightInd w:val="0"/>
        <w:rPr>
          <w:rFonts w:eastAsia="Times New Roman"/>
          <w:sz w:val="28"/>
          <w:szCs w:val="28"/>
          <w:lang w:eastAsia="ru-RU"/>
        </w:rPr>
      </w:pPr>
      <w:r w:rsidRPr="008A1CC6">
        <w:rPr>
          <w:rFonts w:eastAsia="Times New Roman"/>
          <w:sz w:val="28"/>
          <w:szCs w:val="28"/>
          <w:lang w:eastAsia="ru-RU"/>
        </w:rPr>
        <w:t>100% балів студенти накопичують на заняттях та під час поточного і підсумкового контролю, що регламентується робочою програмою викладача.</w:t>
      </w:r>
    </w:p>
    <w:p w:rsidR="00DD3ED0" w:rsidRPr="008A1CC6" w:rsidRDefault="00DD3ED0" w:rsidP="00DC53D3">
      <w:pPr>
        <w:widowControl w:val="0"/>
        <w:numPr>
          <w:ilvl w:val="0"/>
          <w:numId w:val="1"/>
        </w:numPr>
        <w:shd w:val="clear" w:color="auto" w:fill="FFFFFF"/>
        <w:tabs>
          <w:tab w:val="clear" w:pos="720"/>
        </w:tabs>
        <w:autoSpaceDE w:val="0"/>
        <w:autoSpaceDN w:val="0"/>
        <w:adjustRightInd w:val="0"/>
        <w:ind w:left="0" w:firstLine="284"/>
        <w:rPr>
          <w:b/>
          <w:sz w:val="28"/>
          <w:szCs w:val="28"/>
        </w:rPr>
      </w:pPr>
      <w:r w:rsidRPr="008A1CC6">
        <w:rPr>
          <w:rFonts w:eastAsia="Times New Roman"/>
          <w:b/>
          <w:sz w:val="28"/>
          <w:szCs w:val="28"/>
          <w:lang w:eastAsia="ru-RU"/>
        </w:rPr>
        <w:t xml:space="preserve">Мова викладання: </w:t>
      </w:r>
      <w:r w:rsidRPr="008A1CC6">
        <w:rPr>
          <w:rFonts w:eastAsia="Times New Roman"/>
          <w:sz w:val="28"/>
          <w:szCs w:val="28"/>
          <w:lang w:eastAsia="ru-RU"/>
        </w:rPr>
        <w:t>українська</w:t>
      </w:r>
      <w:r w:rsidR="00DC53D3">
        <w:rPr>
          <w:rFonts w:eastAsia="Times New Roman"/>
          <w:sz w:val="28"/>
          <w:szCs w:val="28"/>
          <w:lang w:eastAsia="ru-RU"/>
        </w:rPr>
        <w:t>.</w:t>
      </w:r>
    </w:p>
    <w:p w:rsidR="00A23775" w:rsidRPr="008A1CC6" w:rsidRDefault="00A23775" w:rsidP="00DC53D3">
      <w:pPr>
        <w:rPr>
          <w:sz w:val="28"/>
          <w:szCs w:val="28"/>
        </w:rPr>
      </w:pPr>
    </w:p>
    <w:sectPr w:rsidR="00A23775" w:rsidRPr="008A1CC6" w:rsidSect="00F56FB2">
      <w:foot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68" w:rsidRDefault="004A5568">
      <w:r>
        <w:separator/>
      </w:r>
    </w:p>
  </w:endnote>
  <w:endnote w:type="continuationSeparator" w:id="0">
    <w:p w:rsidR="004A5568" w:rsidRDefault="004A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F" w:rsidRDefault="00F9332C" w:rsidP="000D2EEF">
    <w:pPr>
      <w:pStyle w:val="a3"/>
      <w:jc w:val="center"/>
    </w:pPr>
    <w:r>
      <w:fldChar w:fldCharType="begin"/>
    </w:r>
    <w:r w:rsidR="00DD3ED0">
      <w:instrText>PAGE   \* MERGEFORMAT</w:instrText>
    </w:r>
    <w:r>
      <w:fldChar w:fldCharType="separate"/>
    </w:r>
    <w:r w:rsidR="00C76F61" w:rsidRPr="00C76F61">
      <w:rPr>
        <w:noProof/>
        <w:lang w:val="ru-RU"/>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68" w:rsidRDefault="004A5568">
      <w:r>
        <w:separator/>
      </w:r>
    </w:p>
  </w:footnote>
  <w:footnote w:type="continuationSeparator" w:id="0">
    <w:p w:rsidR="004A5568" w:rsidRDefault="004A5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C858FE"/>
    <w:multiLevelType w:val="hybridMultilevel"/>
    <w:tmpl w:val="82DCB008"/>
    <w:lvl w:ilvl="0" w:tplc="738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D80D10"/>
    <w:multiLevelType w:val="hybridMultilevel"/>
    <w:tmpl w:val="8D8EE906"/>
    <w:lvl w:ilvl="0" w:tplc="8BD4C17C">
      <w:start w:val="1"/>
      <w:numFmt w:val="bullet"/>
      <w:lvlText w:val="˗"/>
      <w:lvlJc w:val="left"/>
      <w:pPr>
        <w:ind w:left="360" w:hanging="360"/>
      </w:pPr>
      <w:rPr>
        <w:rFonts w:ascii="Times New Roman" w:hAnsi="Times New Roman" w:cs="Times New Roman" w:hint="default"/>
        <w:i/>
        <w:caps w:val="0"/>
        <w:strike w:val="0"/>
        <w:dstrike w:val="0"/>
        <w:vanish w:val="0"/>
        <w:color w:val="auto"/>
        <w:spacing w:val="0"/>
        <w:w w:val="10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16A68F0"/>
    <w:multiLevelType w:val="hybridMultilevel"/>
    <w:tmpl w:val="5082225A"/>
    <w:lvl w:ilvl="0" w:tplc="7388B9BE">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8D"/>
    <w:rsid w:val="00050506"/>
    <w:rsid w:val="00191721"/>
    <w:rsid w:val="00380802"/>
    <w:rsid w:val="003B14AC"/>
    <w:rsid w:val="004A5568"/>
    <w:rsid w:val="005C512B"/>
    <w:rsid w:val="0075328D"/>
    <w:rsid w:val="007847CC"/>
    <w:rsid w:val="00802D3C"/>
    <w:rsid w:val="00814BD8"/>
    <w:rsid w:val="008204F8"/>
    <w:rsid w:val="00843EAF"/>
    <w:rsid w:val="008A1CC6"/>
    <w:rsid w:val="00973BC6"/>
    <w:rsid w:val="00A23775"/>
    <w:rsid w:val="00B35D74"/>
    <w:rsid w:val="00B56232"/>
    <w:rsid w:val="00C5159F"/>
    <w:rsid w:val="00C76F61"/>
    <w:rsid w:val="00CD587C"/>
    <w:rsid w:val="00DB1550"/>
    <w:rsid w:val="00DC53D3"/>
    <w:rsid w:val="00DD3ED0"/>
    <w:rsid w:val="00E02F98"/>
    <w:rsid w:val="00E6688E"/>
    <w:rsid w:val="00F9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D0"/>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3ED0"/>
    <w:pPr>
      <w:tabs>
        <w:tab w:val="center" w:pos="4677"/>
        <w:tab w:val="right" w:pos="9355"/>
      </w:tabs>
    </w:pPr>
  </w:style>
  <w:style w:type="character" w:customStyle="1" w:styleId="a4">
    <w:name w:val="Нижний колонтитул Знак"/>
    <w:basedOn w:val="a0"/>
    <w:link w:val="a3"/>
    <w:uiPriority w:val="99"/>
    <w:rsid w:val="00DD3ED0"/>
    <w:rPr>
      <w:rFonts w:ascii="Times New Roman" w:eastAsia="Calibri" w:hAnsi="Times New Roman" w:cs="Times New Roman"/>
      <w:sz w:val="24"/>
      <w:lang w:val="uk-UA"/>
    </w:rPr>
  </w:style>
  <w:style w:type="paragraph" w:styleId="a5">
    <w:name w:val="List Paragraph"/>
    <w:basedOn w:val="a"/>
    <w:uiPriority w:val="34"/>
    <w:qFormat/>
    <w:rsid w:val="005C5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D0"/>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3ED0"/>
    <w:pPr>
      <w:tabs>
        <w:tab w:val="center" w:pos="4677"/>
        <w:tab w:val="right" w:pos="9355"/>
      </w:tabs>
    </w:pPr>
  </w:style>
  <w:style w:type="character" w:customStyle="1" w:styleId="a4">
    <w:name w:val="Нижний колонтитул Знак"/>
    <w:basedOn w:val="a0"/>
    <w:link w:val="a3"/>
    <w:uiPriority w:val="99"/>
    <w:rsid w:val="00DD3ED0"/>
    <w:rPr>
      <w:rFonts w:ascii="Times New Roman" w:eastAsia="Calibri" w:hAnsi="Times New Roman" w:cs="Times New Roman"/>
      <w:sz w:val="24"/>
      <w:lang w:val="uk-UA"/>
    </w:rPr>
  </w:style>
  <w:style w:type="paragraph" w:styleId="a5">
    <w:name w:val="List Paragraph"/>
    <w:basedOn w:val="a"/>
    <w:uiPriority w:val="34"/>
    <w:qFormat/>
    <w:rsid w:val="005C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Боляк</dc:creator>
  <cp:lastModifiedBy>User</cp:lastModifiedBy>
  <cp:revision>2</cp:revision>
  <dcterms:created xsi:type="dcterms:W3CDTF">2017-10-05T17:22:00Z</dcterms:created>
  <dcterms:modified xsi:type="dcterms:W3CDTF">2017-10-05T17:22:00Z</dcterms:modified>
</cp:coreProperties>
</file>