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78" w:rsidRPr="00944878" w:rsidRDefault="00944878" w:rsidP="00944878">
      <w:pPr>
        <w:jc w:val="center"/>
        <w:rPr>
          <w:b/>
          <w:sz w:val="28"/>
          <w:szCs w:val="28"/>
        </w:rPr>
      </w:pPr>
      <w:r>
        <w:rPr>
          <w:rFonts w:eastAsia="Times New Roman"/>
          <w:sz w:val="28"/>
          <w:szCs w:val="28"/>
          <w:lang w:eastAsia="ru-RU"/>
        </w:rPr>
        <w:t xml:space="preserve">Назва: </w:t>
      </w:r>
      <w:r w:rsidRPr="00BE2731">
        <w:rPr>
          <w:b/>
          <w:sz w:val="28"/>
          <w:szCs w:val="28"/>
        </w:rPr>
        <w:t>ДИТЯЧА ЛІТЕРАТУРА</w:t>
      </w:r>
    </w:p>
    <w:p w:rsidR="00944878" w:rsidRDefault="00944878" w:rsidP="00944878">
      <w:pPr>
        <w:widowControl w:val="0"/>
        <w:autoSpaceDE w:val="0"/>
        <w:autoSpaceDN w:val="0"/>
        <w:adjustRightInd w:val="0"/>
        <w:jc w:val="left"/>
        <w:rPr>
          <w:rFonts w:eastAsia="Times New Roman"/>
          <w:b/>
          <w:sz w:val="28"/>
          <w:szCs w:val="28"/>
          <w:lang w:eastAsia="ru-RU"/>
        </w:rPr>
      </w:pPr>
    </w:p>
    <w:p w:rsidR="00944878" w:rsidRPr="00043960" w:rsidRDefault="00944878" w:rsidP="00944878">
      <w:pPr>
        <w:widowControl w:val="0"/>
        <w:numPr>
          <w:ilvl w:val="0"/>
          <w:numId w:val="1"/>
        </w:numPr>
        <w:autoSpaceDE w:val="0"/>
        <w:autoSpaceDN w:val="0"/>
        <w:adjustRightInd w:val="0"/>
        <w:jc w:val="left"/>
        <w:rPr>
          <w:rFonts w:eastAsia="Times New Roman"/>
          <w:b/>
          <w:sz w:val="28"/>
          <w:szCs w:val="28"/>
          <w:lang w:eastAsia="ru-RU"/>
        </w:rPr>
      </w:pPr>
      <w:r w:rsidRPr="00043960">
        <w:rPr>
          <w:rFonts w:eastAsia="Times New Roman"/>
          <w:b/>
          <w:sz w:val="28"/>
          <w:szCs w:val="28"/>
          <w:lang w:eastAsia="ru-RU"/>
        </w:rPr>
        <w:t>Ідентифікація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0732F3" w:rsidRPr="006C06A0" w:rsidTr="00062ACB">
        <w:tc>
          <w:tcPr>
            <w:tcW w:w="4785" w:type="dxa"/>
            <w:vMerge w:val="restart"/>
            <w:shd w:val="clear" w:color="auto" w:fill="auto"/>
          </w:tcPr>
          <w:p w:rsidR="000732F3" w:rsidRPr="00C05B59" w:rsidRDefault="000732F3" w:rsidP="00062ACB">
            <w:pPr>
              <w:widowControl w:val="0"/>
              <w:autoSpaceDE w:val="0"/>
              <w:autoSpaceDN w:val="0"/>
              <w:adjustRightInd w:val="0"/>
              <w:jc w:val="left"/>
              <w:rPr>
                <w:rFonts w:eastAsia="Times New Roman"/>
                <w:i/>
                <w:szCs w:val="24"/>
                <w:lang w:val="ru-RU" w:eastAsia="ru-RU"/>
              </w:rPr>
            </w:pPr>
            <w:r w:rsidRPr="006C06A0">
              <w:rPr>
                <w:rFonts w:eastAsia="Times New Roman"/>
                <w:i/>
                <w:szCs w:val="24"/>
                <w:lang w:eastAsia="ru-RU"/>
              </w:rPr>
              <w:t xml:space="preserve">Кількість кредитів відповідних </w:t>
            </w:r>
            <w:r w:rsidRPr="006C06A0">
              <w:rPr>
                <w:rFonts w:eastAsia="Times New Roman"/>
                <w:i/>
                <w:szCs w:val="24"/>
                <w:lang w:val="en-US" w:eastAsia="ru-RU"/>
              </w:rPr>
              <w:t>ECTS</w:t>
            </w:r>
            <w:r>
              <w:rPr>
                <w:rFonts w:eastAsia="Times New Roman"/>
                <w:i/>
                <w:szCs w:val="24"/>
                <w:lang w:eastAsia="ru-RU"/>
              </w:rPr>
              <w:t xml:space="preserve">: </w:t>
            </w:r>
            <w:r>
              <w:rPr>
                <w:rFonts w:eastAsia="Times New Roman"/>
                <w:i/>
                <w:szCs w:val="24"/>
                <w:lang w:val="ru-RU" w:eastAsia="ru-RU"/>
              </w:rPr>
              <w:t>7</w:t>
            </w:r>
          </w:p>
          <w:p w:rsidR="000732F3" w:rsidRPr="006C06A0" w:rsidRDefault="000732F3" w:rsidP="00062ACB">
            <w:pPr>
              <w:widowControl w:val="0"/>
              <w:autoSpaceDE w:val="0"/>
              <w:autoSpaceDN w:val="0"/>
              <w:adjustRightInd w:val="0"/>
              <w:jc w:val="left"/>
              <w:rPr>
                <w:rFonts w:eastAsia="Times New Roman"/>
                <w:szCs w:val="24"/>
                <w:lang w:eastAsia="ru-RU"/>
              </w:rPr>
            </w:pPr>
            <w:r>
              <w:rPr>
                <w:rFonts w:eastAsia="Times New Roman"/>
                <w:i/>
                <w:szCs w:val="24"/>
                <w:lang w:eastAsia="ru-RU"/>
              </w:rPr>
              <w:t>Загальна кількість годин:</w:t>
            </w:r>
            <w:r w:rsidRPr="006C06A0">
              <w:rPr>
                <w:rFonts w:eastAsia="Times New Roman"/>
                <w:i/>
                <w:szCs w:val="24"/>
                <w:lang w:eastAsia="ru-RU"/>
              </w:rPr>
              <w:t xml:space="preserve"> </w:t>
            </w:r>
            <w:r>
              <w:rPr>
                <w:rFonts w:eastAsia="Times New Roman"/>
                <w:szCs w:val="24"/>
                <w:lang w:val="ru-RU" w:eastAsia="ru-RU"/>
              </w:rPr>
              <w:t>21</w:t>
            </w:r>
            <w:r w:rsidRPr="00101E6F">
              <w:rPr>
                <w:rFonts w:eastAsia="Times New Roman"/>
                <w:szCs w:val="24"/>
                <w:lang w:eastAsia="ru-RU"/>
              </w:rPr>
              <w:t xml:space="preserve">0 </w:t>
            </w:r>
            <w:r w:rsidRPr="006C06A0">
              <w:rPr>
                <w:rFonts w:eastAsia="Times New Roman"/>
                <w:szCs w:val="24"/>
                <w:lang w:eastAsia="ru-RU"/>
              </w:rPr>
              <w:t>год.</w:t>
            </w:r>
          </w:p>
          <w:p w:rsidR="000732F3" w:rsidRPr="00043960" w:rsidRDefault="000732F3" w:rsidP="00944878">
            <w:pPr>
              <w:widowControl w:val="0"/>
              <w:autoSpaceDE w:val="0"/>
              <w:autoSpaceDN w:val="0"/>
              <w:adjustRightInd w:val="0"/>
              <w:jc w:val="left"/>
              <w:rPr>
                <w:rFonts w:eastAsia="Times New Roman"/>
                <w:szCs w:val="24"/>
                <w:lang w:eastAsia="ru-RU"/>
              </w:rPr>
            </w:pPr>
            <w:r w:rsidRPr="006C06A0">
              <w:rPr>
                <w:rFonts w:eastAsia="Times New Roman"/>
                <w:i/>
                <w:szCs w:val="24"/>
                <w:lang w:eastAsia="ru-RU"/>
              </w:rPr>
              <w:t>Тижневих годин:</w:t>
            </w:r>
            <w:r w:rsidRPr="000D2EEF">
              <w:rPr>
                <w:rFonts w:eastAsia="Times New Roman"/>
                <w:i/>
                <w:szCs w:val="24"/>
                <w:lang w:eastAsia="ru-RU"/>
              </w:rPr>
              <w:t xml:space="preserve"> </w:t>
            </w:r>
            <w:r w:rsidRPr="006C06A0">
              <w:rPr>
                <w:rFonts w:eastAsia="Times New Roman"/>
                <w:szCs w:val="24"/>
                <w:lang w:eastAsia="ru-RU"/>
              </w:rPr>
              <w:t xml:space="preserve">ІІ семестр – </w:t>
            </w:r>
            <w:r>
              <w:rPr>
                <w:rFonts w:eastAsia="Times New Roman"/>
                <w:szCs w:val="24"/>
                <w:lang w:val="ru-RU" w:eastAsia="ru-RU"/>
              </w:rPr>
              <w:t>4</w:t>
            </w:r>
            <w:r w:rsidRPr="006C06A0">
              <w:rPr>
                <w:rFonts w:eastAsia="Times New Roman"/>
                <w:szCs w:val="24"/>
                <w:lang w:eastAsia="ru-RU"/>
              </w:rPr>
              <w:t xml:space="preserve"> год.</w:t>
            </w:r>
          </w:p>
        </w:tc>
        <w:tc>
          <w:tcPr>
            <w:tcW w:w="4786" w:type="dxa"/>
            <w:shd w:val="clear" w:color="auto" w:fill="auto"/>
          </w:tcPr>
          <w:p w:rsidR="000732F3" w:rsidRPr="006C06A0" w:rsidRDefault="000732F3" w:rsidP="00062ACB">
            <w:pPr>
              <w:widowControl w:val="0"/>
              <w:autoSpaceDE w:val="0"/>
              <w:autoSpaceDN w:val="0"/>
              <w:adjustRightInd w:val="0"/>
              <w:jc w:val="left"/>
              <w:rPr>
                <w:rFonts w:eastAsia="Times New Roman"/>
                <w:szCs w:val="24"/>
                <w:lang w:eastAsia="ru-RU"/>
              </w:rPr>
            </w:pPr>
            <w:r w:rsidRPr="00043960">
              <w:rPr>
                <w:rFonts w:eastAsia="Times New Roman"/>
                <w:szCs w:val="24"/>
                <w:lang w:eastAsia="ru-RU"/>
              </w:rPr>
              <w:t>Характеристика навчального курсу</w:t>
            </w:r>
          </w:p>
        </w:tc>
      </w:tr>
      <w:tr w:rsidR="000732F3" w:rsidRPr="006C06A0" w:rsidTr="00062ACB">
        <w:trPr>
          <w:trHeight w:val="1498"/>
        </w:trPr>
        <w:tc>
          <w:tcPr>
            <w:tcW w:w="4785" w:type="dxa"/>
            <w:vMerge/>
            <w:shd w:val="clear" w:color="auto" w:fill="auto"/>
          </w:tcPr>
          <w:p w:rsidR="000732F3" w:rsidRPr="006C06A0" w:rsidRDefault="000732F3" w:rsidP="00944878">
            <w:pPr>
              <w:widowControl w:val="0"/>
              <w:autoSpaceDE w:val="0"/>
              <w:autoSpaceDN w:val="0"/>
              <w:adjustRightInd w:val="0"/>
              <w:jc w:val="left"/>
              <w:rPr>
                <w:rFonts w:eastAsia="Times New Roman"/>
                <w:szCs w:val="24"/>
                <w:lang w:eastAsia="ru-RU"/>
              </w:rPr>
            </w:pPr>
          </w:p>
        </w:tc>
        <w:tc>
          <w:tcPr>
            <w:tcW w:w="4786" w:type="dxa"/>
            <w:shd w:val="clear" w:color="auto" w:fill="auto"/>
          </w:tcPr>
          <w:p w:rsidR="000732F3" w:rsidRPr="006C06A0" w:rsidRDefault="000732F3" w:rsidP="00062ACB">
            <w:pPr>
              <w:widowControl w:val="0"/>
              <w:autoSpaceDE w:val="0"/>
              <w:autoSpaceDN w:val="0"/>
              <w:adjustRightInd w:val="0"/>
              <w:jc w:val="left"/>
              <w:rPr>
                <w:rFonts w:eastAsia="Times New Roman"/>
                <w:b/>
                <w:szCs w:val="24"/>
                <w:lang w:eastAsia="ru-RU"/>
              </w:rPr>
            </w:pPr>
            <w:r w:rsidRPr="006C06A0">
              <w:rPr>
                <w:rFonts w:eastAsia="Times New Roman"/>
                <w:b/>
                <w:szCs w:val="24"/>
                <w:lang w:eastAsia="ru-RU"/>
              </w:rPr>
              <w:t>Нормативна</w:t>
            </w:r>
          </w:p>
          <w:p w:rsidR="000732F3" w:rsidRPr="00C05B59" w:rsidRDefault="000732F3" w:rsidP="00062ACB">
            <w:pPr>
              <w:widowControl w:val="0"/>
              <w:autoSpaceDE w:val="0"/>
              <w:autoSpaceDN w:val="0"/>
              <w:adjustRightInd w:val="0"/>
              <w:jc w:val="left"/>
              <w:rPr>
                <w:rFonts w:eastAsia="Times New Roman"/>
                <w:szCs w:val="24"/>
                <w:lang w:eastAsia="ru-RU"/>
              </w:rPr>
            </w:pPr>
            <w:r w:rsidRPr="006C06A0">
              <w:rPr>
                <w:rFonts w:eastAsia="Times New Roman"/>
                <w:szCs w:val="24"/>
                <w:lang w:eastAsia="ru-RU"/>
              </w:rPr>
              <w:t xml:space="preserve">Курс: </w:t>
            </w:r>
            <w:r>
              <w:rPr>
                <w:rFonts w:eastAsia="Times New Roman"/>
                <w:szCs w:val="24"/>
                <w:lang w:eastAsia="ru-RU"/>
              </w:rPr>
              <w:t>І</w:t>
            </w:r>
            <w:r>
              <w:rPr>
                <w:rFonts w:eastAsia="Times New Roman"/>
                <w:szCs w:val="24"/>
                <w:lang w:val="ru-RU" w:eastAsia="ru-RU"/>
              </w:rPr>
              <w:t>ІІ</w:t>
            </w:r>
          </w:p>
          <w:p w:rsidR="000732F3" w:rsidRPr="00944878" w:rsidRDefault="000732F3" w:rsidP="00062ACB">
            <w:pPr>
              <w:widowControl w:val="0"/>
              <w:autoSpaceDE w:val="0"/>
              <w:autoSpaceDN w:val="0"/>
              <w:adjustRightInd w:val="0"/>
              <w:jc w:val="left"/>
              <w:rPr>
                <w:rFonts w:eastAsia="Times New Roman"/>
                <w:szCs w:val="24"/>
                <w:lang w:eastAsia="ru-RU"/>
              </w:rPr>
            </w:pPr>
            <w:r>
              <w:rPr>
                <w:rFonts w:eastAsia="Times New Roman"/>
                <w:szCs w:val="24"/>
                <w:lang w:eastAsia="ru-RU"/>
              </w:rPr>
              <w:t>Семестр: V</w:t>
            </w:r>
          </w:p>
          <w:p w:rsidR="000732F3" w:rsidRPr="006C06A0" w:rsidRDefault="000732F3" w:rsidP="00062ACB">
            <w:pPr>
              <w:widowControl w:val="0"/>
              <w:autoSpaceDE w:val="0"/>
              <w:autoSpaceDN w:val="0"/>
              <w:adjustRightInd w:val="0"/>
              <w:jc w:val="left"/>
              <w:rPr>
                <w:rFonts w:eastAsia="Times New Roman"/>
                <w:szCs w:val="24"/>
                <w:lang w:eastAsia="ru-RU"/>
              </w:rPr>
            </w:pPr>
            <w:r w:rsidRPr="006C06A0">
              <w:rPr>
                <w:rFonts w:eastAsia="Times New Roman"/>
                <w:szCs w:val="24"/>
                <w:lang w:eastAsia="ru-RU"/>
              </w:rPr>
              <w:t xml:space="preserve">Лекції: </w:t>
            </w:r>
            <w:r>
              <w:rPr>
                <w:rFonts w:eastAsia="Times New Roman"/>
                <w:szCs w:val="24"/>
                <w:lang w:eastAsia="ru-RU"/>
              </w:rPr>
              <w:t>24</w:t>
            </w:r>
          </w:p>
          <w:p w:rsidR="000732F3" w:rsidRPr="006C06A0" w:rsidRDefault="000732F3" w:rsidP="00062ACB">
            <w:pPr>
              <w:widowControl w:val="0"/>
              <w:autoSpaceDE w:val="0"/>
              <w:autoSpaceDN w:val="0"/>
              <w:adjustRightInd w:val="0"/>
              <w:jc w:val="left"/>
              <w:rPr>
                <w:rFonts w:eastAsia="Times New Roman"/>
                <w:szCs w:val="24"/>
                <w:lang w:eastAsia="ru-RU"/>
              </w:rPr>
            </w:pPr>
            <w:r>
              <w:rPr>
                <w:rFonts w:eastAsia="Times New Roman"/>
                <w:szCs w:val="24"/>
                <w:lang w:eastAsia="ru-RU"/>
              </w:rPr>
              <w:t>Практичні заняття: 46</w:t>
            </w:r>
          </w:p>
          <w:p w:rsidR="000732F3" w:rsidRPr="006C06A0" w:rsidRDefault="000732F3" w:rsidP="00062ACB">
            <w:pPr>
              <w:widowControl w:val="0"/>
              <w:autoSpaceDE w:val="0"/>
              <w:autoSpaceDN w:val="0"/>
              <w:adjustRightInd w:val="0"/>
              <w:jc w:val="left"/>
              <w:rPr>
                <w:rFonts w:eastAsia="Times New Roman"/>
                <w:szCs w:val="24"/>
                <w:lang w:eastAsia="ru-RU"/>
              </w:rPr>
            </w:pPr>
            <w:r>
              <w:rPr>
                <w:rFonts w:eastAsia="Times New Roman"/>
                <w:szCs w:val="24"/>
                <w:lang w:eastAsia="ru-RU"/>
              </w:rPr>
              <w:t>Самостійна робота: 140</w:t>
            </w:r>
          </w:p>
          <w:p w:rsidR="000732F3" w:rsidRPr="006C06A0" w:rsidRDefault="000732F3" w:rsidP="00043960">
            <w:pPr>
              <w:widowControl w:val="0"/>
              <w:autoSpaceDE w:val="0"/>
              <w:autoSpaceDN w:val="0"/>
              <w:adjustRightInd w:val="0"/>
              <w:jc w:val="left"/>
              <w:rPr>
                <w:rFonts w:eastAsia="Times New Roman"/>
                <w:szCs w:val="24"/>
                <w:lang w:eastAsia="ru-RU"/>
              </w:rPr>
            </w:pPr>
            <w:r>
              <w:rPr>
                <w:rFonts w:eastAsia="Times New Roman"/>
                <w:szCs w:val="24"/>
                <w:lang w:eastAsia="ru-RU"/>
              </w:rPr>
              <w:t>Вид контролю: екзамен</w:t>
            </w:r>
          </w:p>
        </w:tc>
      </w:tr>
    </w:tbl>
    <w:p w:rsidR="00944878" w:rsidRPr="00944878" w:rsidRDefault="00944878" w:rsidP="00944878">
      <w:pPr>
        <w:ind w:firstLine="709"/>
        <w:rPr>
          <w:sz w:val="28"/>
          <w:szCs w:val="28"/>
        </w:rPr>
      </w:pPr>
      <w:r w:rsidRPr="00944878">
        <w:rPr>
          <w:rFonts w:eastAsia="Times New Roman"/>
          <w:b/>
          <w:sz w:val="28"/>
          <w:szCs w:val="28"/>
          <w:lang w:eastAsia="ru-RU"/>
        </w:rPr>
        <w:t>2. Мета курсу:</w:t>
      </w:r>
      <w:r w:rsidRPr="00944878">
        <w:rPr>
          <w:sz w:val="28"/>
          <w:szCs w:val="28"/>
        </w:rPr>
        <w:t xml:space="preserve"> ознайомити студентів з ідейно-естетичним багатством художніх творів-зразків української та зарубіжної літератури, що входять у коло читання дітей дошкільного віку, озброїти майбутніх вміннями та навичками виразного читання дитячих творів.</w:t>
      </w:r>
    </w:p>
    <w:p w:rsidR="00944878" w:rsidRDefault="00944878" w:rsidP="00944878">
      <w:pPr>
        <w:widowControl w:val="0"/>
        <w:shd w:val="clear" w:color="auto" w:fill="FFFFFF"/>
        <w:autoSpaceDE w:val="0"/>
        <w:autoSpaceDN w:val="0"/>
        <w:adjustRightInd w:val="0"/>
        <w:ind w:firstLine="709"/>
        <w:jc w:val="left"/>
        <w:rPr>
          <w:rFonts w:eastAsia="Times New Roman"/>
          <w:b/>
          <w:sz w:val="28"/>
          <w:szCs w:val="28"/>
          <w:lang w:eastAsia="ru-RU"/>
        </w:rPr>
      </w:pPr>
      <w:r>
        <w:rPr>
          <w:rFonts w:eastAsia="Times New Roman"/>
          <w:b/>
          <w:sz w:val="28"/>
          <w:szCs w:val="28"/>
          <w:lang w:eastAsia="ru-RU"/>
        </w:rPr>
        <w:t>3.</w:t>
      </w:r>
      <w:r>
        <w:rPr>
          <w:sz w:val="28"/>
          <w:szCs w:val="28"/>
        </w:rPr>
        <w:t xml:space="preserve"> </w:t>
      </w:r>
      <w:r w:rsidRPr="006C06A0">
        <w:rPr>
          <w:rFonts w:eastAsia="Times New Roman"/>
          <w:b/>
          <w:sz w:val="28"/>
          <w:szCs w:val="28"/>
          <w:lang w:eastAsia="ru-RU"/>
        </w:rPr>
        <w:t>Опис курсу.</w:t>
      </w:r>
    </w:p>
    <w:p w:rsidR="00A36EF0" w:rsidRPr="00A36EF0" w:rsidRDefault="00A36EF0" w:rsidP="00A36EF0">
      <w:pPr>
        <w:pStyle w:val="a3"/>
        <w:ind w:left="0" w:firstLine="720"/>
        <w:jc w:val="left"/>
        <w:rPr>
          <w:b/>
          <w:sz w:val="28"/>
          <w:szCs w:val="28"/>
          <w:lang w:val="ru-RU"/>
        </w:rPr>
      </w:pPr>
      <w:r w:rsidRPr="00A36EF0">
        <w:rPr>
          <w:b/>
          <w:sz w:val="28"/>
          <w:szCs w:val="28"/>
        </w:rPr>
        <w:t>Кредит 1. Дитяча література як складова частина художньої літератури</w:t>
      </w:r>
    </w:p>
    <w:p w:rsidR="00944878" w:rsidRPr="00844941" w:rsidRDefault="00944878" w:rsidP="00944878">
      <w:pPr>
        <w:pStyle w:val="a3"/>
        <w:ind w:left="0" w:firstLine="720"/>
        <w:rPr>
          <w:sz w:val="28"/>
          <w:szCs w:val="28"/>
        </w:rPr>
      </w:pPr>
      <w:r w:rsidRPr="00944878">
        <w:rPr>
          <w:b/>
          <w:sz w:val="28"/>
          <w:szCs w:val="28"/>
        </w:rPr>
        <w:t xml:space="preserve">Тема 1. </w:t>
      </w:r>
      <w:r w:rsidRPr="00844941">
        <w:rPr>
          <w:sz w:val="28"/>
          <w:szCs w:val="28"/>
        </w:rPr>
        <w:t>Дитяча література як складова частина художньої літератури</w:t>
      </w:r>
    </w:p>
    <w:p w:rsidR="00944878" w:rsidRPr="00944878" w:rsidRDefault="00944878" w:rsidP="00944878">
      <w:pPr>
        <w:pStyle w:val="a3"/>
        <w:ind w:left="0" w:firstLine="720"/>
        <w:rPr>
          <w:sz w:val="28"/>
          <w:szCs w:val="28"/>
        </w:rPr>
      </w:pPr>
      <w:r w:rsidRPr="00944878">
        <w:rPr>
          <w:sz w:val="28"/>
          <w:szCs w:val="28"/>
        </w:rPr>
        <w:t>Поняття «художня література», «дитяча література», «література для дітей дошкільного віку». Дитяча література як складова частина художньої літератури. Специфічні особливості дитячої літератури. Зміст і обсяг курсу. Основи теорії літератури (тема, ідея, сюжет, композиція, образна система тощо).</w:t>
      </w:r>
    </w:p>
    <w:p w:rsidR="00944878" w:rsidRPr="00944878" w:rsidRDefault="00944878" w:rsidP="00944878">
      <w:pPr>
        <w:pStyle w:val="a3"/>
        <w:ind w:left="0" w:firstLine="720"/>
        <w:rPr>
          <w:b/>
          <w:sz w:val="28"/>
          <w:szCs w:val="28"/>
        </w:rPr>
      </w:pPr>
      <w:r w:rsidRPr="00944878">
        <w:rPr>
          <w:b/>
          <w:sz w:val="28"/>
          <w:szCs w:val="28"/>
        </w:rPr>
        <w:t xml:space="preserve">Тема 2. </w:t>
      </w:r>
      <w:r w:rsidRPr="00844941">
        <w:rPr>
          <w:sz w:val="28"/>
          <w:szCs w:val="28"/>
        </w:rPr>
        <w:t>Народнопоетична творчість для дітей</w:t>
      </w:r>
    </w:p>
    <w:p w:rsidR="00944878" w:rsidRPr="00944878" w:rsidRDefault="00944878" w:rsidP="00944878">
      <w:pPr>
        <w:pStyle w:val="a3"/>
        <w:ind w:left="0" w:firstLine="720"/>
        <w:rPr>
          <w:sz w:val="28"/>
          <w:szCs w:val="28"/>
        </w:rPr>
      </w:pPr>
      <w:r w:rsidRPr="00944878">
        <w:rPr>
          <w:sz w:val="28"/>
          <w:szCs w:val="28"/>
        </w:rPr>
        <w:t>Поняття про дитячий фольклор, специфіку його творення, жанри. Наукова класифікація дитячого фольклору. Поетична творчість для дітей, види народних пісень, їх характеристика. Малі фольклорні жанри (загадки, прислів’я, приказки, лічилки, скоромовки та ін.). Українські народні казки: визначення, класифікація, жанрові особливості.</w:t>
      </w:r>
    </w:p>
    <w:p w:rsidR="00A36EF0" w:rsidRPr="00A36EF0" w:rsidRDefault="00A36EF0" w:rsidP="00A36EF0">
      <w:pPr>
        <w:ind w:firstLine="720"/>
        <w:jc w:val="left"/>
        <w:rPr>
          <w:b/>
          <w:sz w:val="28"/>
          <w:szCs w:val="28"/>
          <w:lang w:val="ru-RU"/>
        </w:rPr>
      </w:pPr>
      <w:r w:rsidRPr="00A36EF0">
        <w:rPr>
          <w:b/>
          <w:sz w:val="28"/>
          <w:szCs w:val="28"/>
        </w:rPr>
        <w:t>Кредит 2. Зарубіжна література в дитячому читанні</w:t>
      </w:r>
    </w:p>
    <w:p w:rsidR="00944878" w:rsidRPr="00A36EF0" w:rsidRDefault="00944878" w:rsidP="00944878">
      <w:pPr>
        <w:ind w:firstLine="720"/>
        <w:rPr>
          <w:b/>
          <w:sz w:val="28"/>
          <w:szCs w:val="28"/>
          <w:lang w:val="ru-RU"/>
        </w:rPr>
      </w:pPr>
      <w:r w:rsidRPr="00944878">
        <w:rPr>
          <w:b/>
          <w:sz w:val="28"/>
          <w:szCs w:val="28"/>
        </w:rPr>
        <w:t xml:space="preserve">Тема 3. </w:t>
      </w:r>
      <w:r w:rsidRPr="00844941">
        <w:rPr>
          <w:sz w:val="28"/>
          <w:szCs w:val="28"/>
        </w:rPr>
        <w:t xml:space="preserve">Зарубіжна література </w:t>
      </w:r>
      <w:r w:rsidR="00A36EF0">
        <w:rPr>
          <w:sz w:val="28"/>
          <w:szCs w:val="28"/>
          <w:lang w:val="ru-RU"/>
        </w:rPr>
        <w:t>казка</w:t>
      </w:r>
    </w:p>
    <w:p w:rsidR="00944878" w:rsidRDefault="00944878" w:rsidP="00944878">
      <w:pPr>
        <w:ind w:firstLine="720"/>
        <w:rPr>
          <w:sz w:val="28"/>
          <w:szCs w:val="28"/>
        </w:rPr>
      </w:pPr>
      <w:r w:rsidRPr="00944878">
        <w:rPr>
          <w:sz w:val="28"/>
          <w:szCs w:val="28"/>
        </w:rPr>
        <w:t>Зарубіжна література в дитячому читанні. Арабські казки «Тисяча і однієї ночі». Французька літературна казка. Твори Ш. Перро для дітей. Фольклорна основа. Захоплюючі сюжети, яскраві образи, стиль і мова казок.</w:t>
      </w:r>
      <w:r w:rsidR="00844941">
        <w:rPr>
          <w:sz w:val="28"/>
          <w:szCs w:val="28"/>
        </w:rPr>
        <w:t xml:space="preserve"> </w:t>
      </w:r>
      <w:r w:rsidRPr="00944878">
        <w:rPr>
          <w:sz w:val="28"/>
          <w:szCs w:val="28"/>
        </w:rPr>
        <w:t>Німецькі літературні казки братів Грімм. Багатство змісту, відображення народного життя, мрій про краще майбутнє в казках. Уславлення працьовитості, охайності, кмітливості. Гумор і сатира як засіб створення комічного.</w:t>
      </w:r>
      <w:r w:rsidR="00844941">
        <w:rPr>
          <w:sz w:val="28"/>
          <w:szCs w:val="28"/>
        </w:rPr>
        <w:t xml:space="preserve"> </w:t>
      </w:r>
      <w:r w:rsidRPr="00944878">
        <w:rPr>
          <w:sz w:val="28"/>
          <w:szCs w:val="28"/>
        </w:rPr>
        <w:t>Казки Г.Андерсена в дитячому читанні, їх виховне значення.</w:t>
      </w:r>
    </w:p>
    <w:p w:rsidR="00A36EF0" w:rsidRPr="00A36EF0" w:rsidRDefault="00A36EF0" w:rsidP="00A36EF0">
      <w:pPr>
        <w:ind w:firstLine="720"/>
        <w:jc w:val="left"/>
        <w:rPr>
          <w:b/>
          <w:sz w:val="28"/>
          <w:szCs w:val="28"/>
        </w:rPr>
      </w:pPr>
      <w:r w:rsidRPr="00A36EF0">
        <w:rPr>
          <w:b/>
          <w:sz w:val="28"/>
          <w:szCs w:val="28"/>
        </w:rPr>
        <w:t>Кредит 3. Дитяча література XIX століття</w:t>
      </w:r>
    </w:p>
    <w:p w:rsidR="00B33049" w:rsidRPr="00844941" w:rsidRDefault="00B33049" w:rsidP="00B33049">
      <w:pPr>
        <w:ind w:firstLine="720"/>
        <w:rPr>
          <w:sz w:val="28"/>
          <w:szCs w:val="28"/>
        </w:rPr>
      </w:pPr>
      <w:r w:rsidRPr="00B33049">
        <w:rPr>
          <w:b/>
          <w:sz w:val="28"/>
          <w:szCs w:val="28"/>
        </w:rPr>
        <w:t xml:space="preserve">Тема 4. </w:t>
      </w:r>
      <w:r w:rsidRPr="00844941">
        <w:rPr>
          <w:sz w:val="28"/>
          <w:szCs w:val="28"/>
        </w:rPr>
        <w:t>Творчість Л. Толстого, М.Некрасова та А.Чехова в дитячому читанні</w:t>
      </w:r>
    </w:p>
    <w:p w:rsidR="00844941" w:rsidRDefault="00B33049" w:rsidP="00A36EF0">
      <w:pPr>
        <w:ind w:firstLine="720"/>
        <w:rPr>
          <w:sz w:val="28"/>
          <w:szCs w:val="28"/>
        </w:rPr>
      </w:pPr>
      <w:r w:rsidRPr="00B33049">
        <w:rPr>
          <w:sz w:val="28"/>
          <w:szCs w:val="28"/>
        </w:rPr>
        <w:t>Казки О.Пушкіна як прояв геніальності поета.</w:t>
      </w:r>
      <w:r>
        <w:rPr>
          <w:sz w:val="28"/>
          <w:szCs w:val="28"/>
        </w:rPr>
        <w:t xml:space="preserve"> </w:t>
      </w:r>
      <w:r w:rsidRPr="00B33049">
        <w:rPr>
          <w:sz w:val="28"/>
          <w:szCs w:val="28"/>
        </w:rPr>
        <w:t>П.Єршов для дітей (Казка «Горбоконик»).</w:t>
      </w:r>
      <w:r>
        <w:rPr>
          <w:sz w:val="28"/>
          <w:szCs w:val="28"/>
        </w:rPr>
        <w:t xml:space="preserve"> </w:t>
      </w:r>
      <w:r w:rsidRPr="00B33049">
        <w:rPr>
          <w:sz w:val="28"/>
          <w:szCs w:val="28"/>
        </w:rPr>
        <w:t>Педагогічні мотиви казок А.Погорельського, В.Одоєвського.</w:t>
      </w:r>
      <w:r>
        <w:rPr>
          <w:sz w:val="28"/>
          <w:szCs w:val="28"/>
        </w:rPr>
        <w:t xml:space="preserve">  </w:t>
      </w:r>
      <w:r w:rsidRPr="00B33049">
        <w:rPr>
          <w:sz w:val="28"/>
          <w:szCs w:val="28"/>
        </w:rPr>
        <w:t>Твори К.Ушинського для наймолодших читачів, їх повчальний  характер.</w:t>
      </w:r>
      <w:r w:rsidR="00844941">
        <w:rPr>
          <w:sz w:val="28"/>
          <w:szCs w:val="28"/>
        </w:rPr>
        <w:t xml:space="preserve"> </w:t>
      </w:r>
      <w:r w:rsidRPr="00B33049">
        <w:rPr>
          <w:sz w:val="28"/>
          <w:szCs w:val="28"/>
        </w:rPr>
        <w:t xml:space="preserve">Педагогічні погляди Л. Толстого. Зв'язок літературної </w:t>
      </w:r>
      <w:r w:rsidRPr="00B33049">
        <w:rPr>
          <w:sz w:val="28"/>
          <w:szCs w:val="28"/>
        </w:rPr>
        <w:lastRenderedPageBreak/>
        <w:t>творчості письменника для дітей з педагогічною діяльністю. Педагогічні ідеї А.Чехова. Оповідання письменника про дітей і для дітей.</w:t>
      </w:r>
      <w:r>
        <w:rPr>
          <w:sz w:val="28"/>
          <w:szCs w:val="28"/>
        </w:rPr>
        <w:t xml:space="preserve"> </w:t>
      </w:r>
      <w:r w:rsidRPr="00B33049">
        <w:rPr>
          <w:sz w:val="28"/>
          <w:szCs w:val="28"/>
        </w:rPr>
        <w:t>Твори М. Некрасова в колі дитячого читання («Дед Мазай и зайцы»).</w:t>
      </w:r>
    </w:p>
    <w:p w:rsidR="00844941" w:rsidRPr="00A36EF0" w:rsidRDefault="00A36EF0" w:rsidP="00A36EF0">
      <w:pPr>
        <w:ind w:firstLine="720"/>
        <w:jc w:val="left"/>
        <w:rPr>
          <w:b/>
          <w:sz w:val="28"/>
          <w:szCs w:val="28"/>
        </w:rPr>
      </w:pPr>
      <w:r w:rsidRPr="00A36EF0">
        <w:rPr>
          <w:b/>
          <w:sz w:val="28"/>
          <w:szCs w:val="28"/>
        </w:rPr>
        <w:t>Кредит 4. Українська дитяча література XIX ст.</w:t>
      </w:r>
    </w:p>
    <w:p w:rsidR="00B33049" w:rsidRPr="00A36EF0" w:rsidRDefault="00B33049" w:rsidP="00A36EF0">
      <w:pPr>
        <w:ind w:firstLine="720"/>
        <w:rPr>
          <w:b/>
          <w:sz w:val="28"/>
          <w:szCs w:val="28"/>
        </w:rPr>
      </w:pPr>
      <w:r w:rsidRPr="00A36EF0">
        <w:rPr>
          <w:b/>
          <w:sz w:val="28"/>
          <w:szCs w:val="28"/>
        </w:rPr>
        <w:t xml:space="preserve">Тема 5. </w:t>
      </w:r>
      <w:r w:rsidR="00A36EF0" w:rsidRPr="00A36EF0">
        <w:rPr>
          <w:b/>
          <w:sz w:val="28"/>
          <w:szCs w:val="28"/>
        </w:rPr>
        <w:t>Участь Т. Г. Шевченка та Л.І.Глібова у створенні дитячої літератури</w:t>
      </w:r>
    </w:p>
    <w:p w:rsidR="00B33049" w:rsidRPr="00B33049" w:rsidRDefault="00B33049" w:rsidP="00B33049">
      <w:pPr>
        <w:ind w:firstLine="720"/>
        <w:rPr>
          <w:sz w:val="28"/>
          <w:szCs w:val="28"/>
        </w:rPr>
      </w:pPr>
      <w:r w:rsidRPr="00B33049">
        <w:rPr>
          <w:sz w:val="28"/>
          <w:szCs w:val="28"/>
        </w:rPr>
        <w:t>Загальна характеристика української дитячої літератури XIX століття.</w:t>
      </w:r>
    </w:p>
    <w:p w:rsidR="00B33049" w:rsidRPr="00B33049" w:rsidRDefault="00B33049" w:rsidP="00B33049">
      <w:pPr>
        <w:ind w:firstLine="720"/>
        <w:rPr>
          <w:sz w:val="28"/>
          <w:szCs w:val="28"/>
        </w:rPr>
      </w:pPr>
      <w:r w:rsidRPr="00B33049">
        <w:rPr>
          <w:sz w:val="28"/>
          <w:szCs w:val="28"/>
        </w:rPr>
        <w:t>Творчість Т.Шевченка. Погляди великого українського поета на освіту й виховання молодого покоління. Участь Л.І.Глібова у створенні дитячої літератури. Тісний зв'язок його творчості з педагогічною діяльністю. Байки Л.Глібова у дитячому  читанні. Ліричні вірші Л.Глібова</w:t>
      </w:r>
      <w:r w:rsidR="00844941">
        <w:rPr>
          <w:sz w:val="28"/>
          <w:szCs w:val="28"/>
        </w:rPr>
        <w:t>.</w:t>
      </w:r>
      <w:r w:rsidRPr="00B33049">
        <w:rPr>
          <w:sz w:val="28"/>
          <w:szCs w:val="28"/>
        </w:rPr>
        <w:t xml:space="preserve">  Виховне та освітнє значення творів Т. Шевченка та Л.Глібова для дітей.</w:t>
      </w:r>
    </w:p>
    <w:p w:rsidR="00B33049" w:rsidRPr="00B33049" w:rsidRDefault="00B33049" w:rsidP="00B33049">
      <w:pPr>
        <w:ind w:firstLine="720"/>
        <w:rPr>
          <w:b/>
          <w:sz w:val="28"/>
          <w:szCs w:val="28"/>
        </w:rPr>
      </w:pPr>
      <w:r w:rsidRPr="00B33049">
        <w:rPr>
          <w:b/>
          <w:sz w:val="28"/>
          <w:szCs w:val="28"/>
        </w:rPr>
        <w:t xml:space="preserve">Тема 6. </w:t>
      </w:r>
      <w:r w:rsidRPr="00844941">
        <w:rPr>
          <w:sz w:val="28"/>
          <w:szCs w:val="28"/>
        </w:rPr>
        <w:t>Творчість Олени Пчілки та Лесі Українки</w:t>
      </w:r>
    </w:p>
    <w:p w:rsidR="00B33049" w:rsidRPr="00B33049" w:rsidRDefault="00B33049" w:rsidP="00B33049">
      <w:pPr>
        <w:ind w:firstLine="720"/>
        <w:rPr>
          <w:sz w:val="28"/>
          <w:szCs w:val="28"/>
        </w:rPr>
      </w:pPr>
      <w:r w:rsidRPr="00B33049">
        <w:rPr>
          <w:sz w:val="28"/>
          <w:szCs w:val="28"/>
        </w:rPr>
        <w:t>Життєвий і творчий шлях Олени Пчілки (Ольги Драгоманової-Косач). Внесок письменниці у розвиток дитячої літератури. Жанрова різноманітність творів: вірші письменниці про дітей.</w:t>
      </w:r>
      <w:r w:rsidR="00844941">
        <w:rPr>
          <w:sz w:val="28"/>
          <w:szCs w:val="28"/>
        </w:rPr>
        <w:t xml:space="preserve"> </w:t>
      </w:r>
      <w:r w:rsidRPr="00B33049">
        <w:rPr>
          <w:sz w:val="28"/>
          <w:szCs w:val="28"/>
        </w:rPr>
        <w:t>Тематичне і жанрове розмаїття творів Лесі Українки. Поезія та казки  Лесі Українки в дитячому читанні, їх дидактичне значення.</w:t>
      </w:r>
      <w:r w:rsidR="00844941">
        <w:rPr>
          <w:sz w:val="28"/>
          <w:szCs w:val="28"/>
        </w:rPr>
        <w:t xml:space="preserve"> </w:t>
      </w:r>
      <w:r w:rsidRPr="00B33049">
        <w:rPr>
          <w:sz w:val="28"/>
          <w:szCs w:val="28"/>
        </w:rPr>
        <w:t>Виховне та освітнє значення творів Олени Пчілки та Лесі Українки.</w:t>
      </w:r>
    </w:p>
    <w:p w:rsidR="00B33049" w:rsidRPr="00B33049" w:rsidRDefault="00B33049" w:rsidP="00B33049">
      <w:pPr>
        <w:ind w:firstLine="720"/>
        <w:rPr>
          <w:b/>
          <w:sz w:val="28"/>
          <w:szCs w:val="28"/>
        </w:rPr>
      </w:pPr>
      <w:r w:rsidRPr="00B33049">
        <w:rPr>
          <w:b/>
          <w:sz w:val="28"/>
          <w:szCs w:val="28"/>
        </w:rPr>
        <w:t xml:space="preserve">Тема 7. </w:t>
      </w:r>
      <w:r w:rsidRPr="00844941">
        <w:rPr>
          <w:sz w:val="28"/>
          <w:szCs w:val="28"/>
        </w:rPr>
        <w:t>Українська дитяча література кінця XIX - початку XX ст.</w:t>
      </w:r>
    </w:p>
    <w:p w:rsidR="00B33049" w:rsidRPr="00B33049" w:rsidRDefault="00B33049" w:rsidP="00B33049">
      <w:pPr>
        <w:ind w:firstLine="720"/>
        <w:rPr>
          <w:sz w:val="28"/>
          <w:szCs w:val="28"/>
        </w:rPr>
      </w:pPr>
      <w:r w:rsidRPr="00B33049">
        <w:rPr>
          <w:sz w:val="28"/>
          <w:szCs w:val="28"/>
        </w:rPr>
        <w:t>Педагогічна діяльність Івана Франка. Відображення вимог до дитячої літератури і дитячого читання у статтях «Жінка – мати» (розділ «Лектура для дітей»), «Байка про байку». Ідейно-тематичне і жанрове багатство творів Івана Франка для дітей. Зв’язок творчості М.Коцюбинського для дітей з його педагогічним досвідом. Педагогічна діяльність Бориса Грінченка. Оповідання письменника для дітей. Дидактична спрямованість казок Б.Грінченка.</w:t>
      </w:r>
      <w:r>
        <w:rPr>
          <w:sz w:val="28"/>
          <w:szCs w:val="28"/>
        </w:rPr>
        <w:t xml:space="preserve"> </w:t>
      </w:r>
      <w:r w:rsidRPr="00B33049">
        <w:rPr>
          <w:sz w:val="28"/>
          <w:szCs w:val="28"/>
        </w:rPr>
        <w:t>Тематичне багатство творів Степана Васильченка для дітей.</w:t>
      </w:r>
      <w:r>
        <w:rPr>
          <w:sz w:val="28"/>
          <w:szCs w:val="28"/>
        </w:rPr>
        <w:t xml:space="preserve"> </w:t>
      </w:r>
      <w:r w:rsidRPr="00B33049">
        <w:rPr>
          <w:sz w:val="28"/>
          <w:szCs w:val="28"/>
        </w:rPr>
        <w:t>Тематичне і жанрове розмаїття поетичних творів Олександра Олеся для дітей.</w:t>
      </w:r>
      <w:r>
        <w:rPr>
          <w:sz w:val="28"/>
          <w:szCs w:val="28"/>
        </w:rPr>
        <w:t xml:space="preserve"> </w:t>
      </w:r>
      <w:r w:rsidRPr="00B33049">
        <w:rPr>
          <w:sz w:val="28"/>
          <w:szCs w:val="28"/>
        </w:rPr>
        <w:t>Освітнє та виховне значення творів І.Франка, М.Коцюбинського, Б. Грінченка та О.Олеся.</w:t>
      </w:r>
    </w:p>
    <w:p w:rsidR="00A36EF0" w:rsidRPr="00A36EF0" w:rsidRDefault="00A36EF0" w:rsidP="00A36EF0">
      <w:pPr>
        <w:ind w:firstLine="720"/>
        <w:jc w:val="left"/>
        <w:rPr>
          <w:b/>
          <w:sz w:val="28"/>
          <w:szCs w:val="28"/>
        </w:rPr>
      </w:pPr>
      <w:r w:rsidRPr="00A36EF0">
        <w:rPr>
          <w:b/>
          <w:sz w:val="28"/>
          <w:szCs w:val="28"/>
        </w:rPr>
        <w:t>Кредит 5. Дитяча література XX - поч. ХХI ст.</w:t>
      </w:r>
    </w:p>
    <w:p w:rsidR="00B33049" w:rsidRPr="00844941" w:rsidRDefault="00B33049" w:rsidP="00B33049">
      <w:pPr>
        <w:ind w:firstLine="720"/>
        <w:rPr>
          <w:sz w:val="28"/>
          <w:szCs w:val="28"/>
        </w:rPr>
      </w:pPr>
      <w:r w:rsidRPr="00B33049">
        <w:rPr>
          <w:b/>
          <w:sz w:val="28"/>
          <w:szCs w:val="28"/>
        </w:rPr>
        <w:t xml:space="preserve">Тема 8. </w:t>
      </w:r>
      <w:r w:rsidRPr="00844941">
        <w:rPr>
          <w:sz w:val="28"/>
          <w:szCs w:val="28"/>
        </w:rPr>
        <w:t>Творчість К. Чуковського, С. Маршака, А. Барто та С. Михалкова</w:t>
      </w:r>
    </w:p>
    <w:p w:rsidR="00B33049" w:rsidRPr="00B33049" w:rsidRDefault="00B33049" w:rsidP="00B33049">
      <w:pPr>
        <w:ind w:firstLine="720"/>
        <w:rPr>
          <w:sz w:val="28"/>
          <w:szCs w:val="28"/>
        </w:rPr>
      </w:pPr>
      <w:r w:rsidRPr="00B33049">
        <w:rPr>
          <w:sz w:val="28"/>
          <w:szCs w:val="28"/>
        </w:rPr>
        <w:t>Літературна діяльність К. Чуковського в галузі дитячої літератури. Узагальнення поглядів на дитячу літературу в книзі «От двух до п’яти». Літературні казки К. Чуковського, їх дидактичне</w:t>
      </w:r>
      <w:r>
        <w:rPr>
          <w:sz w:val="28"/>
          <w:szCs w:val="28"/>
        </w:rPr>
        <w:t xml:space="preserve"> спрямування</w:t>
      </w:r>
      <w:r w:rsidRPr="00B33049">
        <w:rPr>
          <w:sz w:val="28"/>
          <w:szCs w:val="28"/>
        </w:rPr>
        <w:t>.</w:t>
      </w:r>
      <w:r w:rsidR="00C54793">
        <w:rPr>
          <w:sz w:val="28"/>
          <w:szCs w:val="28"/>
        </w:rPr>
        <w:t xml:space="preserve"> </w:t>
      </w:r>
      <w:r w:rsidRPr="00B33049">
        <w:rPr>
          <w:sz w:val="28"/>
          <w:szCs w:val="28"/>
        </w:rPr>
        <w:t>Тематичне і жанрове багатство творів С.Маршака для дітей. Тематична спрямованість лірики письменника. Літературна діяльність А. Барто в галузі дитячої літератури. Жанрова і тематична різноманітність т</w:t>
      </w:r>
      <w:r w:rsidR="00C54793">
        <w:rPr>
          <w:sz w:val="28"/>
          <w:szCs w:val="28"/>
        </w:rPr>
        <w:t>ворів А.Барто.</w:t>
      </w:r>
      <w:r w:rsidR="00844941">
        <w:rPr>
          <w:sz w:val="28"/>
          <w:szCs w:val="28"/>
        </w:rPr>
        <w:t xml:space="preserve"> </w:t>
      </w:r>
      <w:r w:rsidRPr="00B33049">
        <w:rPr>
          <w:sz w:val="28"/>
          <w:szCs w:val="28"/>
        </w:rPr>
        <w:t>С.Михалков – поет з країни дитинства. Жанрове і тематичне розмаїття торів С.Михалкова дня наймолодших читачів. Тема природи у творчості М.Пришвіна та В.Біанкі. Екологічне виховання дошкільнят засобами художнього слова.</w:t>
      </w:r>
    </w:p>
    <w:p w:rsidR="00A36EF0" w:rsidRPr="00A36EF0" w:rsidRDefault="00A36EF0" w:rsidP="00A36EF0">
      <w:pPr>
        <w:ind w:firstLine="720"/>
        <w:jc w:val="left"/>
        <w:rPr>
          <w:b/>
          <w:sz w:val="28"/>
          <w:szCs w:val="28"/>
        </w:rPr>
      </w:pPr>
      <w:r w:rsidRPr="00A36EF0">
        <w:rPr>
          <w:b/>
          <w:sz w:val="28"/>
          <w:szCs w:val="28"/>
        </w:rPr>
        <w:t>Кредит 6. Новітня українська література для дітей XX ст.</w:t>
      </w:r>
    </w:p>
    <w:p w:rsidR="00B33049" w:rsidRPr="00844941" w:rsidRDefault="00B33049" w:rsidP="00B33049">
      <w:pPr>
        <w:ind w:firstLine="720"/>
        <w:rPr>
          <w:sz w:val="28"/>
          <w:szCs w:val="28"/>
        </w:rPr>
      </w:pPr>
      <w:r w:rsidRPr="00B33049">
        <w:rPr>
          <w:b/>
          <w:sz w:val="28"/>
          <w:szCs w:val="28"/>
        </w:rPr>
        <w:t xml:space="preserve">Тема 9. </w:t>
      </w:r>
      <w:r w:rsidRPr="00844941">
        <w:rPr>
          <w:sz w:val="28"/>
          <w:szCs w:val="28"/>
        </w:rPr>
        <w:t>Творчість Наталії Забіли, Оксани Іваненко, Марійки Підгірянки та Марії Познанської для дітей</w:t>
      </w:r>
    </w:p>
    <w:p w:rsidR="00B33049" w:rsidRPr="00B33049" w:rsidRDefault="00B33049" w:rsidP="00B33049">
      <w:pPr>
        <w:ind w:firstLine="720"/>
        <w:rPr>
          <w:sz w:val="28"/>
          <w:szCs w:val="28"/>
        </w:rPr>
      </w:pPr>
      <w:r w:rsidRPr="00B33049">
        <w:rPr>
          <w:sz w:val="28"/>
          <w:szCs w:val="28"/>
        </w:rPr>
        <w:lastRenderedPageBreak/>
        <w:t>Розвиток літератури для дітей у XX столітті.</w:t>
      </w:r>
      <w:r w:rsidR="00844941">
        <w:rPr>
          <w:sz w:val="28"/>
          <w:szCs w:val="28"/>
        </w:rPr>
        <w:t xml:space="preserve"> </w:t>
      </w:r>
      <w:r w:rsidRPr="00B33049">
        <w:rPr>
          <w:sz w:val="28"/>
          <w:szCs w:val="28"/>
        </w:rPr>
        <w:t>Життєвий і творчий шлях Н. Забіли. Жанрова різноманітність творів письменниці для дітей. Поетичні твори Н. Забіли для наймолодших читачів</w:t>
      </w:r>
      <w:r w:rsidR="00C54793">
        <w:rPr>
          <w:sz w:val="28"/>
          <w:szCs w:val="28"/>
        </w:rPr>
        <w:t>.</w:t>
      </w:r>
      <w:r w:rsidRPr="00B33049">
        <w:rPr>
          <w:sz w:val="28"/>
          <w:szCs w:val="28"/>
        </w:rPr>
        <w:t xml:space="preserve"> Творчість Оксани Іваненко для дітей. Казки письменниці про дітей.</w:t>
      </w:r>
      <w:r w:rsidR="00844941">
        <w:rPr>
          <w:sz w:val="28"/>
          <w:szCs w:val="28"/>
        </w:rPr>
        <w:t xml:space="preserve"> </w:t>
      </w:r>
      <w:r w:rsidRPr="00B33049">
        <w:rPr>
          <w:sz w:val="28"/>
          <w:szCs w:val="28"/>
        </w:rPr>
        <w:t>Життєвий і творчий шлях Марійки Підгірянки. Тематичне розмаїття творів поетеси для наймолодших читачів</w:t>
      </w:r>
      <w:r w:rsidR="00C54793">
        <w:rPr>
          <w:sz w:val="28"/>
          <w:szCs w:val="28"/>
        </w:rPr>
        <w:t>.</w:t>
      </w:r>
      <w:r w:rsidRPr="00B33049">
        <w:rPr>
          <w:sz w:val="28"/>
          <w:szCs w:val="28"/>
        </w:rPr>
        <w:t xml:space="preserve"> Життєвий і творчий шлях Марії Познанської. Відображення теми любові до праці у збірці «Про золоті руки». Пізнавальне та виховне значення поезій для дітей.</w:t>
      </w:r>
    </w:p>
    <w:p w:rsidR="00B33049" w:rsidRPr="00844941" w:rsidRDefault="00B33049" w:rsidP="00B33049">
      <w:pPr>
        <w:ind w:firstLine="720"/>
        <w:rPr>
          <w:sz w:val="28"/>
          <w:szCs w:val="28"/>
        </w:rPr>
      </w:pPr>
      <w:r w:rsidRPr="00B33049">
        <w:rPr>
          <w:b/>
          <w:sz w:val="28"/>
          <w:szCs w:val="28"/>
        </w:rPr>
        <w:t xml:space="preserve">Тема 10. </w:t>
      </w:r>
      <w:r w:rsidRPr="00844941">
        <w:rPr>
          <w:sz w:val="28"/>
          <w:szCs w:val="28"/>
        </w:rPr>
        <w:t>Українська проза для дітей II полонини XX століття. Творчість В.Сухомлинського, В.Кави та В. Чухліба</w:t>
      </w:r>
    </w:p>
    <w:p w:rsidR="00B33049" w:rsidRPr="00B33049" w:rsidRDefault="00B33049" w:rsidP="00C54793">
      <w:pPr>
        <w:ind w:firstLine="720"/>
        <w:rPr>
          <w:sz w:val="28"/>
          <w:szCs w:val="28"/>
        </w:rPr>
      </w:pPr>
      <w:r w:rsidRPr="00B33049">
        <w:rPr>
          <w:sz w:val="28"/>
          <w:szCs w:val="28"/>
        </w:rPr>
        <w:t>Життєвий і творчий шлях В. Сухомлинського. Жанрова і тематична різноманітність творів письменника</w:t>
      </w:r>
      <w:r w:rsidR="00C54793">
        <w:rPr>
          <w:sz w:val="28"/>
          <w:szCs w:val="28"/>
        </w:rPr>
        <w:t xml:space="preserve">. </w:t>
      </w:r>
      <w:r w:rsidRPr="00B33049">
        <w:rPr>
          <w:sz w:val="28"/>
          <w:szCs w:val="28"/>
        </w:rPr>
        <w:t>Твори Віктора Кави для дітей.</w:t>
      </w:r>
      <w:r w:rsidR="00C54793">
        <w:rPr>
          <w:sz w:val="28"/>
          <w:szCs w:val="28"/>
        </w:rPr>
        <w:t xml:space="preserve"> </w:t>
      </w:r>
      <w:r w:rsidRPr="00B33049">
        <w:rPr>
          <w:sz w:val="28"/>
          <w:szCs w:val="28"/>
        </w:rPr>
        <w:t>Твори Василя Чухліба у дитячому читанні. Виховне та освітнє значення творів українських прозаїків II половини XX століття.</w:t>
      </w:r>
    </w:p>
    <w:p w:rsidR="00B33049" w:rsidRPr="00B33049" w:rsidRDefault="00B33049" w:rsidP="00B33049">
      <w:pPr>
        <w:ind w:firstLine="720"/>
        <w:rPr>
          <w:b/>
          <w:sz w:val="28"/>
          <w:szCs w:val="28"/>
        </w:rPr>
      </w:pPr>
      <w:r w:rsidRPr="00B33049">
        <w:rPr>
          <w:b/>
          <w:sz w:val="28"/>
          <w:szCs w:val="28"/>
        </w:rPr>
        <w:t xml:space="preserve">Тема 11. </w:t>
      </w:r>
      <w:r w:rsidRPr="00844941">
        <w:rPr>
          <w:sz w:val="28"/>
          <w:szCs w:val="28"/>
        </w:rPr>
        <w:t>Українська дитяча поезія П половини XX століття</w:t>
      </w:r>
    </w:p>
    <w:p w:rsidR="00B33049" w:rsidRPr="00B33049" w:rsidRDefault="00B33049" w:rsidP="00B33049">
      <w:pPr>
        <w:ind w:firstLine="720"/>
        <w:rPr>
          <w:sz w:val="28"/>
          <w:szCs w:val="28"/>
        </w:rPr>
      </w:pPr>
      <w:r w:rsidRPr="00B33049">
        <w:rPr>
          <w:sz w:val="28"/>
          <w:szCs w:val="28"/>
        </w:rPr>
        <w:t>Тематика тв</w:t>
      </w:r>
      <w:r w:rsidR="00C54793">
        <w:rPr>
          <w:sz w:val="28"/>
          <w:szCs w:val="28"/>
        </w:rPr>
        <w:t>орів Платона Воронька для дітей</w:t>
      </w:r>
      <w:r w:rsidRPr="00B33049">
        <w:rPr>
          <w:sz w:val="28"/>
          <w:szCs w:val="28"/>
        </w:rPr>
        <w:t>. Використання фольклорних традицій. Образність, гумор, дотепність.</w:t>
      </w:r>
      <w:r w:rsidR="00C54793">
        <w:rPr>
          <w:sz w:val="28"/>
          <w:szCs w:val="28"/>
        </w:rPr>
        <w:t xml:space="preserve"> </w:t>
      </w:r>
      <w:r w:rsidRPr="00B33049">
        <w:rPr>
          <w:sz w:val="28"/>
          <w:szCs w:val="28"/>
        </w:rPr>
        <w:t>Тематичне розмаїття творів Грицька Бойка для наймолодших читачів.</w:t>
      </w:r>
      <w:r w:rsidR="00C54793">
        <w:rPr>
          <w:sz w:val="28"/>
          <w:szCs w:val="28"/>
        </w:rPr>
        <w:t xml:space="preserve"> </w:t>
      </w:r>
      <w:r w:rsidRPr="00B33049">
        <w:rPr>
          <w:sz w:val="28"/>
          <w:szCs w:val="28"/>
        </w:rPr>
        <w:t>Життєвий і творчий шлях Д.</w:t>
      </w:r>
      <w:r w:rsidR="00C54793">
        <w:rPr>
          <w:sz w:val="28"/>
          <w:szCs w:val="28"/>
        </w:rPr>
        <w:t> </w:t>
      </w:r>
      <w:r w:rsidRPr="00B33049">
        <w:rPr>
          <w:sz w:val="28"/>
          <w:szCs w:val="28"/>
        </w:rPr>
        <w:t>Павличка. Збірки поезій і казок для дітей.</w:t>
      </w:r>
      <w:r w:rsidR="00C54793">
        <w:rPr>
          <w:sz w:val="28"/>
          <w:szCs w:val="28"/>
        </w:rPr>
        <w:t xml:space="preserve"> </w:t>
      </w:r>
      <w:r w:rsidRPr="00B33049">
        <w:rPr>
          <w:sz w:val="28"/>
          <w:szCs w:val="28"/>
        </w:rPr>
        <w:t>Життя і творчість В.Симоненка. Поезія та віршован</w:t>
      </w:r>
      <w:r w:rsidR="00C54793">
        <w:rPr>
          <w:sz w:val="28"/>
          <w:szCs w:val="28"/>
        </w:rPr>
        <w:t>і казки письменника для дітей.</w:t>
      </w:r>
      <w:r w:rsidR="00844941">
        <w:rPr>
          <w:sz w:val="28"/>
          <w:szCs w:val="28"/>
        </w:rPr>
        <w:t xml:space="preserve"> </w:t>
      </w:r>
      <w:r w:rsidRPr="00B33049">
        <w:rPr>
          <w:sz w:val="28"/>
          <w:szCs w:val="28"/>
        </w:rPr>
        <w:t>Життєвий і творчий шлях Л. Костенко. Збірка творів для наймолодших читачів «Бузиновий цар». Виховне та освітнє значення творів українських поетів II половини XX ст. для дітей.</w:t>
      </w:r>
    </w:p>
    <w:p w:rsidR="00A36EF0" w:rsidRPr="00A36EF0" w:rsidRDefault="00A36EF0" w:rsidP="00A36EF0">
      <w:pPr>
        <w:ind w:firstLine="720"/>
        <w:jc w:val="left"/>
        <w:rPr>
          <w:b/>
          <w:sz w:val="28"/>
          <w:szCs w:val="28"/>
        </w:rPr>
      </w:pPr>
      <w:r w:rsidRPr="00A36EF0">
        <w:rPr>
          <w:b/>
          <w:sz w:val="28"/>
          <w:szCs w:val="28"/>
        </w:rPr>
        <w:t>Кредит 7. Дитяча література на сучасному етапі</w:t>
      </w:r>
    </w:p>
    <w:p w:rsidR="00B33049" w:rsidRPr="00844941" w:rsidRDefault="00B33049" w:rsidP="00C54793">
      <w:pPr>
        <w:ind w:firstLine="709"/>
        <w:rPr>
          <w:sz w:val="28"/>
          <w:szCs w:val="28"/>
        </w:rPr>
      </w:pPr>
      <w:r w:rsidRPr="00B33049">
        <w:rPr>
          <w:b/>
          <w:sz w:val="28"/>
          <w:szCs w:val="28"/>
        </w:rPr>
        <w:t xml:space="preserve">Тема 12. </w:t>
      </w:r>
      <w:r w:rsidRPr="00844941">
        <w:rPr>
          <w:sz w:val="28"/>
          <w:szCs w:val="28"/>
        </w:rPr>
        <w:t>Українська література для д</w:t>
      </w:r>
      <w:r w:rsidR="00C54793" w:rsidRPr="00844941">
        <w:rPr>
          <w:sz w:val="28"/>
          <w:szCs w:val="28"/>
        </w:rPr>
        <w:t>ітей кінця XX - початку XXI ст.</w:t>
      </w:r>
    </w:p>
    <w:p w:rsidR="00B33049" w:rsidRPr="00B33049" w:rsidRDefault="00B33049" w:rsidP="00C54793">
      <w:pPr>
        <w:ind w:firstLine="720"/>
        <w:rPr>
          <w:sz w:val="28"/>
          <w:szCs w:val="28"/>
        </w:rPr>
      </w:pPr>
      <w:r w:rsidRPr="00B33049">
        <w:rPr>
          <w:sz w:val="28"/>
          <w:szCs w:val="28"/>
        </w:rPr>
        <w:t>Поет і педагог С.Жупанин. Тематичне багатство творів поета для найменших читачів.</w:t>
      </w:r>
      <w:r w:rsidR="00C54793">
        <w:rPr>
          <w:sz w:val="28"/>
          <w:szCs w:val="28"/>
        </w:rPr>
        <w:t xml:space="preserve"> </w:t>
      </w:r>
      <w:r w:rsidRPr="00B33049">
        <w:rPr>
          <w:sz w:val="28"/>
          <w:szCs w:val="28"/>
        </w:rPr>
        <w:t xml:space="preserve">Твори М.Сингаївського у дитячому читанні. Виховне та освітнє значення творів письменника для дітей. </w:t>
      </w:r>
      <w:r w:rsidR="00C54793">
        <w:rPr>
          <w:sz w:val="28"/>
          <w:szCs w:val="28"/>
        </w:rPr>
        <w:t xml:space="preserve"> </w:t>
      </w:r>
      <w:r w:rsidRPr="00B33049">
        <w:rPr>
          <w:sz w:val="28"/>
          <w:szCs w:val="28"/>
        </w:rPr>
        <w:t>Твори Катерини Перелісної для дитячого читання</w:t>
      </w:r>
      <w:r w:rsidR="00C54793">
        <w:rPr>
          <w:sz w:val="28"/>
          <w:szCs w:val="28"/>
        </w:rPr>
        <w:t>.</w:t>
      </w:r>
      <w:r w:rsidRPr="00B33049">
        <w:rPr>
          <w:sz w:val="28"/>
          <w:szCs w:val="28"/>
        </w:rPr>
        <w:t xml:space="preserve"> Тематичне розмаїття творів Ігоря Січовика.</w:t>
      </w:r>
      <w:r w:rsidR="00C54793">
        <w:rPr>
          <w:sz w:val="28"/>
          <w:szCs w:val="28"/>
        </w:rPr>
        <w:t xml:space="preserve"> </w:t>
      </w:r>
      <w:r w:rsidRPr="00B33049">
        <w:rPr>
          <w:sz w:val="28"/>
          <w:szCs w:val="28"/>
        </w:rPr>
        <w:t>Творчість Р. Завадовича для дошкільнят. Казки І.Андрусяка, Б.Харчука та ін. – прекрасна сторінка дитячої літератури.</w:t>
      </w:r>
    </w:p>
    <w:p w:rsidR="00B33049" w:rsidRPr="00844941" w:rsidRDefault="00B33049" w:rsidP="00B33049">
      <w:pPr>
        <w:ind w:firstLine="720"/>
        <w:rPr>
          <w:sz w:val="28"/>
          <w:szCs w:val="28"/>
        </w:rPr>
      </w:pPr>
      <w:r w:rsidRPr="00B33049">
        <w:rPr>
          <w:b/>
          <w:sz w:val="28"/>
          <w:szCs w:val="28"/>
        </w:rPr>
        <w:t xml:space="preserve">Тема 13. </w:t>
      </w:r>
      <w:r w:rsidRPr="00844941">
        <w:rPr>
          <w:sz w:val="28"/>
          <w:szCs w:val="28"/>
        </w:rPr>
        <w:t>Література рідного краю для дітей</w:t>
      </w:r>
    </w:p>
    <w:p w:rsidR="00B33049" w:rsidRPr="00B33049" w:rsidRDefault="00B33049" w:rsidP="00C54793">
      <w:pPr>
        <w:ind w:firstLine="720"/>
        <w:rPr>
          <w:sz w:val="28"/>
          <w:szCs w:val="28"/>
        </w:rPr>
      </w:pPr>
      <w:r w:rsidRPr="00B33049">
        <w:rPr>
          <w:sz w:val="28"/>
          <w:szCs w:val="28"/>
        </w:rPr>
        <w:t>Яків Щоголев, Павло Грабовський, Олександр Олесь про рідний край.</w:t>
      </w:r>
      <w:r w:rsidR="00C54793">
        <w:rPr>
          <w:sz w:val="28"/>
          <w:szCs w:val="28"/>
        </w:rPr>
        <w:t xml:space="preserve"> </w:t>
      </w:r>
      <w:r w:rsidRPr="00B33049">
        <w:rPr>
          <w:sz w:val="28"/>
          <w:szCs w:val="28"/>
        </w:rPr>
        <w:t>Гуманізм Остапа Вишні в розкритті природоохоронної теми.</w:t>
      </w:r>
      <w:r w:rsidR="00C54793">
        <w:rPr>
          <w:sz w:val="28"/>
          <w:szCs w:val="28"/>
        </w:rPr>
        <w:t xml:space="preserve"> </w:t>
      </w:r>
      <w:r w:rsidRPr="00B33049">
        <w:rPr>
          <w:sz w:val="28"/>
          <w:szCs w:val="28"/>
        </w:rPr>
        <w:t>Творчість М.</w:t>
      </w:r>
      <w:r w:rsidR="00C54793">
        <w:rPr>
          <w:sz w:val="28"/>
          <w:szCs w:val="28"/>
        </w:rPr>
        <w:t> </w:t>
      </w:r>
      <w:r w:rsidRPr="00B33049">
        <w:rPr>
          <w:sz w:val="28"/>
          <w:szCs w:val="28"/>
        </w:rPr>
        <w:t>Вінграновського для дітей.</w:t>
      </w:r>
    </w:p>
    <w:p w:rsidR="00944878" w:rsidRDefault="00944878" w:rsidP="00944878">
      <w:pPr>
        <w:widowControl w:val="0"/>
        <w:autoSpaceDE w:val="0"/>
        <w:autoSpaceDN w:val="0"/>
        <w:adjustRightInd w:val="0"/>
        <w:ind w:firstLine="709"/>
        <w:jc w:val="left"/>
        <w:rPr>
          <w:rFonts w:eastAsia="Times New Roman"/>
          <w:b/>
          <w:sz w:val="28"/>
          <w:szCs w:val="28"/>
          <w:lang w:eastAsia="ru-RU"/>
        </w:rPr>
      </w:pPr>
      <w:r>
        <w:rPr>
          <w:rFonts w:eastAsia="Times New Roman"/>
          <w:b/>
          <w:sz w:val="28"/>
          <w:szCs w:val="28"/>
          <w:lang w:eastAsia="ru-RU"/>
        </w:rPr>
        <w:t>4. Завдання курсу.</w:t>
      </w:r>
    </w:p>
    <w:p w:rsidR="00944878" w:rsidRDefault="00844941" w:rsidP="00944878">
      <w:pPr>
        <w:widowControl w:val="0"/>
        <w:shd w:val="clear" w:color="auto" w:fill="FFFFFF"/>
        <w:autoSpaceDE w:val="0"/>
        <w:autoSpaceDN w:val="0"/>
        <w:adjustRightInd w:val="0"/>
        <w:ind w:firstLine="706"/>
        <w:jc w:val="left"/>
        <w:rPr>
          <w:rFonts w:eastAsia="Times New Roman"/>
          <w:sz w:val="28"/>
          <w:szCs w:val="28"/>
          <w:lang w:eastAsia="ru-RU"/>
        </w:rPr>
      </w:pPr>
      <w:r>
        <w:rPr>
          <w:rFonts w:eastAsia="Times New Roman"/>
          <w:sz w:val="28"/>
          <w:szCs w:val="28"/>
          <w:lang w:eastAsia="ru-RU"/>
        </w:rPr>
        <w:t>У</w:t>
      </w:r>
      <w:r w:rsidR="00944878">
        <w:rPr>
          <w:rFonts w:eastAsia="Times New Roman"/>
          <w:sz w:val="28"/>
          <w:szCs w:val="28"/>
          <w:lang w:eastAsia="ru-RU"/>
        </w:rPr>
        <w:t xml:space="preserve"> результаті вивчення курсу</w:t>
      </w:r>
      <w:r w:rsidR="00944878" w:rsidRPr="001F6149">
        <w:rPr>
          <w:rFonts w:eastAsia="Times New Roman"/>
          <w:sz w:val="28"/>
          <w:szCs w:val="28"/>
          <w:lang w:eastAsia="ru-RU"/>
        </w:rPr>
        <w:t xml:space="preserve"> студенти повинні:</w:t>
      </w:r>
    </w:p>
    <w:p w:rsidR="00944878" w:rsidRPr="001F6149" w:rsidRDefault="00944878" w:rsidP="00944878">
      <w:pPr>
        <w:widowControl w:val="0"/>
        <w:shd w:val="clear" w:color="auto" w:fill="FFFFFF"/>
        <w:autoSpaceDE w:val="0"/>
        <w:autoSpaceDN w:val="0"/>
        <w:adjustRightInd w:val="0"/>
        <w:ind w:firstLine="706"/>
        <w:jc w:val="left"/>
        <w:rPr>
          <w:rFonts w:eastAsia="Times New Roman"/>
          <w:sz w:val="28"/>
          <w:szCs w:val="28"/>
          <w:lang w:eastAsia="ru-RU"/>
        </w:rPr>
      </w:pPr>
      <w:r w:rsidRPr="001F6149">
        <w:rPr>
          <w:rFonts w:eastAsia="Times New Roman"/>
          <w:b/>
          <w:i/>
          <w:sz w:val="28"/>
          <w:szCs w:val="28"/>
          <w:lang w:eastAsia="ru-RU"/>
        </w:rPr>
        <w:t>знати</w:t>
      </w:r>
      <w:r w:rsidRPr="001F6149">
        <w:rPr>
          <w:rFonts w:eastAsia="Times New Roman"/>
          <w:sz w:val="28"/>
          <w:szCs w:val="28"/>
          <w:lang w:eastAsia="ru-RU"/>
        </w:rPr>
        <w:t>:</w:t>
      </w:r>
    </w:p>
    <w:p w:rsidR="00122A50" w:rsidRPr="00122A50" w:rsidRDefault="00122A50" w:rsidP="00122A50">
      <w:pPr>
        <w:pStyle w:val="a3"/>
        <w:numPr>
          <w:ilvl w:val="0"/>
          <w:numId w:val="4"/>
        </w:numPr>
        <w:tabs>
          <w:tab w:val="left" w:pos="1134"/>
        </w:tabs>
        <w:autoSpaceDE w:val="0"/>
        <w:autoSpaceDN w:val="0"/>
        <w:adjustRightInd w:val="0"/>
        <w:ind w:left="0" w:firstLine="709"/>
        <w:jc w:val="left"/>
        <w:rPr>
          <w:rFonts w:eastAsiaTheme="minorHAnsi"/>
          <w:sz w:val="28"/>
          <w:szCs w:val="28"/>
        </w:rPr>
      </w:pPr>
      <w:r w:rsidRPr="00122A50">
        <w:rPr>
          <w:rFonts w:eastAsiaTheme="minorHAnsi"/>
          <w:sz w:val="28"/>
          <w:szCs w:val="28"/>
        </w:rPr>
        <w:t>джерела та специфіку дитячої літератури;</w:t>
      </w:r>
    </w:p>
    <w:p w:rsidR="00122A50" w:rsidRPr="00122A50" w:rsidRDefault="00122A50" w:rsidP="00122A50">
      <w:pPr>
        <w:pStyle w:val="a3"/>
        <w:numPr>
          <w:ilvl w:val="0"/>
          <w:numId w:val="4"/>
        </w:numPr>
        <w:tabs>
          <w:tab w:val="left" w:pos="1134"/>
        </w:tabs>
        <w:autoSpaceDE w:val="0"/>
        <w:autoSpaceDN w:val="0"/>
        <w:adjustRightInd w:val="0"/>
        <w:ind w:left="0" w:firstLine="709"/>
        <w:jc w:val="left"/>
        <w:rPr>
          <w:rFonts w:eastAsiaTheme="minorHAnsi"/>
          <w:sz w:val="28"/>
          <w:szCs w:val="28"/>
        </w:rPr>
      </w:pPr>
      <w:r w:rsidRPr="00122A50">
        <w:rPr>
          <w:rFonts w:eastAsiaTheme="minorHAnsi"/>
          <w:sz w:val="28"/>
          <w:szCs w:val="28"/>
        </w:rPr>
        <w:t>етапи розвитку української дитячої літератури;</w:t>
      </w:r>
    </w:p>
    <w:p w:rsidR="00122A50" w:rsidRPr="00122A50" w:rsidRDefault="00122A50" w:rsidP="00122A50">
      <w:pPr>
        <w:pStyle w:val="a3"/>
        <w:numPr>
          <w:ilvl w:val="0"/>
          <w:numId w:val="4"/>
        </w:numPr>
        <w:tabs>
          <w:tab w:val="left" w:pos="1134"/>
        </w:tabs>
        <w:autoSpaceDE w:val="0"/>
        <w:autoSpaceDN w:val="0"/>
        <w:adjustRightInd w:val="0"/>
        <w:ind w:left="0" w:firstLine="709"/>
        <w:jc w:val="left"/>
        <w:rPr>
          <w:rFonts w:eastAsiaTheme="minorHAnsi"/>
          <w:sz w:val="28"/>
          <w:szCs w:val="28"/>
        </w:rPr>
      </w:pPr>
      <w:r w:rsidRPr="00122A50">
        <w:rPr>
          <w:rFonts w:ascii="Symbol" w:eastAsiaTheme="minorHAnsi" w:hAnsi="Symbol" w:cs="Symbol"/>
          <w:sz w:val="28"/>
          <w:szCs w:val="28"/>
        </w:rPr>
        <w:t></w:t>
      </w:r>
      <w:r w:rsidRPr="00122A50">
        <w:rPr>
          <w:rFonts w:eastAsiaTheme="minorHAnsi"/>
          <w:sz w:val="28"/>
          <w:szCs w:val="28"/>
        </w:rPr>
        <w:t>жанрові особливості дитячої літератури;</w:t>
      </w:r>
    </w:p>
    <w:p w:rsidR="00122A50" w:rsidRPr="00122A50" w:rsidRDefault="00122A50" w:rsidP="00122A50">
      <w:pPr>
        <w:pStyle w:val="a3"/>
        <w:numPr>
          <w:ilvl w:val="0"/>
          <w:numId w:val="4"/>
        </w:numPr>
        <w:tabs>
          <w:tab w:val="left" w:pos="1134"/>
        </w:tabs>
        <w:autoSpaceDE w:val="0"/>
        <w:autoSpaceDN w:val="0"/>
        <w:adjustRightInd w:val="0"/>
        <w:ind w:left="0" w:firstLine="709"/>
        <w:jc w:val="left"/>
        <w:rPr>
          <w:rFonts w:eastAsiaTheme="minorHAnsi"/>
          <w:sz w:val="28"/>
          <w:szCs w:val="28"/>
        </w:rPr>
      </w:pPr>
      <w:r w:rsidRPr="00122A50">
        <w:rPr>
          <w:rFonts w:eastAsiaTheme="minorHAnsi"/>
          <w:sz w:val="28"/>
          <w:szCs w:val="28"/>
        </w:rPr>
        <w:t>творчість провідних українських письменників;</w:t>
      </w:r>
    </w:p>
    <w:p w:rsidR="00122A50" w:rsidRPr="00122A50" w:rsidRDefault="00122A50" w:rsidP="00122A50">
      <w:pPr>
        <w:pStyle w:val="a3"/>
        <w:widowControl w:val="0"/>
        <w:numPr>
          <w:ilvl w:val="0"/>
          <w:numId w:val="4"/>
        </w:numPr>
        <w:shd w:val="clear" w:color="auto" w:fill="FFFFFF"/>
        <w:tabs>
          <w:tab w:val="left" w:pos="1134"/>
        </w:tabs>
        <w:autoSpaceDE w:val="0"/>
        <w:autoSpaceDN w:val="0"/>
        <w:adjustRightInd w:val="0"/>
        <w:ind w:left="0" w:firstLine="709"/>
        <w:jc w:val="left"/>
        <w:rPr>
          <w:rFonts w:eastAsia="Times New Roman"/>
          <w:sz w:val="28"/>
          <w:szCs w:val="28"/>
          <w:lang w:eastAsia="ru-RU"/>
        </w:rPr>
      </w:pPr>
      <w:r w:rsidRPr="00122A50">
        <w:rPr>
          <w:rFonts w:eastAsiaTheme="minorHAnsi"/>
          <w:sz w:val="28"/>
          <w:szCs w:val="28"/>
        </w:rPr>
        <w:t>особливості зарубіжної літератури.</w:t>
      </w:r>
    </w:p>
    <w:p w:rsidR="00944878" w:rsidRPr="00122A50" w:rsidRDefault="00944878" w:rsidP="00654515">
      <w:pPr>
        <w:pStyle w:val="a3"/>
        <w:widowControl w:val="0"/>
        <w:shd w:val="clear" w:color="auto" w:fill="FFFFFF"/>
        <w:tabs>
          <w:tab w:val="left" w:pos="1134"/>
        </w:tabs>
        <w:autoSpaceDE w:val="0"/>
        <w:autoSpaceDN w:val="0"/>
        <w:adjustRightInd w:val="0"/>
        <w:ind w:left="709"/>
        <w:jc w:val="left"/>
        <w:rPr>
          <w:rFonts w:eastAsia="Times New Roman"/>
          <w:sz w:val="28"/>
          <w:szCs w:val="28"/>
          <w:lang w:eastAsia="ru-RU"/>
        </w:rPr>
      </w:pPr>
      <w:r w:rsidRPr="00122A50">
        <w:rPr>
          <w:rFonts w:eastAsia="Times New Roman"/>
          <w:b/>
          <w:i/>
          <w:sz w:val="28"/>
          <w:szCs w:val="28"/>
          <w:lang w:eastAsia="ru-RU"/>
        </w:rPr>
        <w:t>вміти</w:t>
      </w:r>
      <w:r w:rsidRPr="00122A50">
        <w:rPr>
          <w:rFonts w:eastAsia="Times New Roman"/>
          <w:sz w:val="28"/>
          <w:szCs w:val="28"/>
          <w:lang w:eastAsia="ru-RU"/>
        </w:rPr>
        <w:t>:</w:t>
      </w:r>
    </w:p>
    <w:p w:rsidR="00C54793" w:rsidRPr="00122A50" w:rsidRDefault="00C54793" w:rsidP="00122A50">
      <w:pPr>
        <w:numPr>
          <w:ilvl w:val="0"/>
          <w:numId w:val="3"/>
        </w:numPr>
        <w:tabs>
          <w:tab w:val="left" w:pos="1134"/>
        </w:tabs>
        <w:ind w:left="0" w:firstLine="709"/>
        <w:rPr>
          <w:sz w:val="28"/>
          <w:szCs w:val="28"/>
        </w:rPr>
      </w:pPr>
      <w:r w:rsidRPr="00122A50">
        <w:rPr>
          <w:sz w:val="28"/>
          <w:szCs w:val="28"/>
        </w:rPr>
        <w:lastRenderedPageBreak/>
        <w:t>самостійно аналізувати і правильно визначати ідейно-композиційний зміст дитячих творів, їх значення для виховання дітей;</w:t>
      </w:r>
    </w:p>
    <w:p w:rsidR="00122A50" w:rsidRPr="00122A50" w:rsidRDefault="00122A50" w:rsidP="00122A50">
      <w:pPr>
        <w:numPr>
          <w:ilvl w:val="0"/>
          <w:numId w:val="3"/>
        </w:numPr>
        <w:tabs>
          <w:tab w:val="left" w:pos="1134"/>
        </w:tabs>
        <w:ind w:left="0" w:firstLine="709"/>
        <w:rPr>
          <w:sz w:val="28"/>
          <w:szCs w:val="28"/>
        </w:rPr>
      </w:pPr>
      <w:r w:rsidRPr="00122A50">
        <w:rPr>
          <w:sz w:val="28"/>
          <w:szCs w:val="28"/>
        </w:rPr>
        <w:t>розкривати науково-педагогічні основи творів, створених для дітей; визначати роль і місце книги в розумовому розвитку дітей, їх</w:t>
      </w:r>
      <w:r w:rsidR="00844941">
        <w:rPr>
          <w:sz w:val="28"/>
          <w:szCs w:val="28"/>
        </w:rPr>
        <w:t>ньому</w:t>
      </w:r>
      <w:r w:rsidRPr="00122A50">
        <w:rPr>
          <w:sz w:val="28"/>
          <w:szCs w:val="28"/>
        </w:rPr>
        <w:t xml:space="preserve"> моральному та естетичному вихованні;</w:t>
      </w:r>
    </w:p>
    <w:p w:rsidR="00122A50" w:rsidRPr="00122A50" w:rsidRDefault="00122A50" w:rsidP="00122A50">
      <w:pPr>
        <w:numPr>
          <w:ilvl w:val="0"/>
          <w:numId w:val="3"/>
        </w:numPr>
        <w:tabs>
          <w:tab w:val="left" w:pos="1134"/>
        </w:tabs>
        <w:ind w:left="0" w:firstLine="709"/>
        <w:rPr>
          <w:sz w:val="28"/>
          <w:szCs w:val="28"/>
        </w:rPr>
      </w:pPr>
      <w:r w:rsidRPr="00122A50">
        <w:rPr>
          <w:sz w:val="28"/>
          <w:szCs w:val="28"/>
        </w:rPr>
        <w:t>працювати самостійно з дитячою книгою;</w:t>
      </w:r>
    </w:p>
    <w:p w:rsidR="00122A50" w:rsidRPr="00122A50" w:rsidRDefault="00122A50" w:rsidP="00122A50">
      <w:pPr>
        <w:numPr>
          <w:ilvl w:val="0"/>
          <w:numId w:val="3"/>
        </w:numPr>
        <w:tabs>
          <w:tab w:val="left" w:pos="1134"/>
        </w:tabs>
        <w:ind w:left="0" w:firstLine="709"/>
        <w:rPr>
          <w:sz w:val="28"/>
          <w:szCs w:val="28"/>
        </w:rPr>
      </w:pPr>
      <w:r w:rsidRPr="00122A50">
        <w:rPr>
          <w:sz w:val="28"/>
          <w:szCs w:val="28"/>
        </w:rPr>
        <w:t xml:space="preserve">виховувати у дітей любов до книги, до читання їх дітям </w:t>
      </w:r>
      <w:r w:rsidR="00844941">
        <w:rPr>
          <w:sz w:val="28"/>
          <w:szCs w:val="28"/>
        </w:rPr>
        <w:t xml:space="preserve">у </w:t>
      </w:r>
      <w:r w:rsidRPr="00122A50">
        <w:rPr>
          <w:sz w:val="28"/>
          <w:szCs w:val="28"/>
        </w:rPr>
        <w:t xml:space="preserve">дошкільних </w:t>
      </w:r>
      <w:r w:rsidR="00844941">
        <w:rPr>
          <w:sz w:val="28"/>
          <w:szCs w:val="28"/>
        </w:rPr>
        <w:t>навчальних закладах</w:t>
      </w:r>
      <w:r w:rsidRPr="00122A50">
        <w:rPr>
          <w:sz w:val="28"/>
          <w:szCs w:val="28"/>
        </w:rPr>
        <w:t>;</w:t>
      </w:r>
    </w:p>
    <w:p w:rsidR="00122A50" w:rsidRPr="00122A50" w:rsidRDefault="00122A50" w:rsidP="00122A50">
      <w:pPr>
        <w:numPr>
          <w:ilvl w:val="0"/>
          <w:numId w:val="3"/>
        </w:numPr>
        <w:tabs>
          <w:tab w:val="left" w:pos="1134"/>
        </w:tabs>
        <w:ind w:left="0" w:firstLine="709"/>
        <w:rPr>
          <w:sz w:val="28"/>
          <w:szCs w:val="28"/>
        </w:rPr>
      </w:pPr>
      <w:r w:rsidRPr="00122A50">
        <w:rPr>
          <w:sz w:val="28"/>
          <w:szCs w:val="28"/>
        </w:rPr>
        <w:t>виразно читати поетичні і прозові твори дитячої літератури.</w:t>
      </w:r>
    </w:p>
    <w:p w:rsidR="00944878" w:rsidRPr="006C06A0" w:rsidRDefault="00944878" w:rsidP="00944878">
      <w:pPr>
        <w:widowControl w:val="0"/>
        <w:shd w:val="clear" w:color="auto" w:fill="FFFFFF"/>
        <w:autoSpaceDE w:val="0"/>
        <w:autoSpaceDN w:val="0"/>
        <w:adjustRightInd w:val="0"/>
        <w:ind w:left="720"/>
        <w:jc w:val="left"/>
        <w:rPr>
          <w:rFonts w:eastAsia="Times New Roman"/>
          <w:b/>
          <w:sz w:val="28"/>
          <w:szCs w:val="28"/>
          <w:lang w:eastAsia="ru-RU"/>
        </w:rPr>
      </w:pPr>
      <w:r>
        <w:rPr>
          <w:rFonts w:eastAsia="Times New Roman"/>
          <w:b/>
          <w:sz w:val="28"/>
          <w:szCs w:val="28"/>
          <w:lang w:eastAsia="ru-RU"/>
        </w:rPr>
        <w:t xml:space="preserve">5. </w:t>
      </w:r>
      <w:r w:rsidRPr="006C06A0">
        <w:rPr>
          <w:rFonts w:eastAsia="Times New Roman"/>
          <w:b/>
          <w:sz w:val="28"/>
          <w:szCs w:val="28"/>
          <w:lang w:eastAsia="ru-RU"/>
        </w:rPr>
        <w:t>Статус у навчальному плані.</w:t>
      </w:r>
    </w:p>
    <w:p w:rsidR="00944878" w:rsidRPr="006C06A0" w:rsidRDefault="00944878" w:rsidP="00122A50">
      <w:pPr>
        <w:widowControl w:val="0"/>
        <w:shd w:val="clear" w:color="auto" w:fill="FFFFFF"/>
        <w:tabs>
          <w:tab w:val="num" w:pos="360"/>
        </w:tabs>
        <w:autoSpaceDE w:val="0"/>
        <w:autoSpaceDN w:val="0"/>
        <w:adjustRightInd w:val="0"/>
        <w:rPr>
          <w:rFonts w:eastAsia="Times New Roman"/>
          <w:sz w:val="28"/>
          <w:szCs w:val="28"/>
          <w:lang w:eastAsia="ru-RU"/>
        </w:rPr>
      </w:pPr>
      <w:r w:rsidRPr="006C06A0">
        <w:rPr>
          <w:rFonts w:eastAsia="Times New Roman"/>
          <w:sz w:val="28"/>
          <w:szCs w:val="28"/>
          <w:lang w:eastAsia="ru-RU"/>
        </w:rPr>
        <w:t xml:space="preserve">Нормативний курс </w:t>
      </w:r>
      <w:r>
        <w:rPr>
          <w:rFonts w:eastAsia="Times New Roman"/>
          <w:sz w:val="28"/>
          <w:szCs w:val="28"/>
          <w:lang w:eastAsia="ru-RU"/>
        </w:rPr>
        <w:t>і</w:t>
      </w:r>
      <w:r w:rsidRPr="006C06A0">
        <w:rPr>
          <w:rFonts w:eastAsia="Times New Roman"/>
          <w:sz w:val="28"/>
          <w:szCs w:val="28"/>
          <w:lang w:eastAsia="ru-RU"/>
        </w:rPr>
        <w:t xml:space="preserve">з </w:t>
      </w:r>
      <w:r>
        <w:rPr>
          <w:rFonts w:eastAsia="Times New Roman"/>
          <w:sz w:val="28"/>
          <w:szCs w:val="28"/>
          <w:lang w:eastAsia="ru-RU"/>
        </w:rPr>
        <w:t>ц</w:t>
      </w:r>
      <w:r w:rsidRPr="00E426DD">
        <w:rPr>
          <w:rFonts w:eastAsia="Times New Roman"/>
          <w:sz w:val="28"/>
          <w:szCs w:val="28"/>
          <w:lang w:eastAsia="ru-RU"/>
        </w:rPr>
        <w:t>икл</w:t>
      </w:r>
      <w:r>
        <w:rPr>
          <w:rFonts w:eastAsia="Times New Roman"/>
          <w:sz w:val="28"/>
          <w:szCs w:val="28"/>
          <w:lang w:eastAsia="ru-RU"/>
        </w:rPr>
        <w:t>у</w:t>
      </w:r>
      <w:r w:rsidRPr="00E426DD">
        <w:rPr>
          <w:rFonts w:eastAsia="Times New Roman"/>
          <w:sz w:val="28"/>
          <w:szCs w:val="28"/>
          <w:lang w:eastAsia="ru-RU"/>
        </w:rPr>
        <w:t xml:space="preserve"> професійних компетентностей</w:t>
      </w:r>
    </w:p>
    <w:p w:rsidR="00944878" w:rsidRDefault="00944878" w:rsidP="00944878">
      <w:pPr>
        <w:widowControl w:val="0"/>
        <w:shd w:val="clear" w:color="auto" w:fill="FFFFFF"/>
        <w:autoSpaceDE w:val="0"/>
        <w:autoSpaceDN w:val="0"/>
        <w:adjustRightInd w:val="0"/>
        <w:ind w:firstLine="709"/>
        <w:jc w:val="left"/>
        <w:rPr>
          <w:rFonts w:eastAsia="Times New Roman"/>
          <w:sz w:val="28"/>
          <w:szCs w:val="28"/>
          <w:lang w:eastAsia="ru-RU"/>
        </w:rPr>
      </w:pPr>
      <w:r>
        <w:rPr>
          <w:rFonts w:eastAsia="Times New Roman"/>
          <w:b/>
          <w:sz w:val="28"/>
          <w:szCs w:val="28"/>
          <w:lang w:eastAsia="ru-RU"/>
        </w:rPr>
        <w:t xml:space="preserve">6. </w:t>
      </w:r>
      <w:r w:rsidRPr="006C06A0">
        <w:rPr>
          <w:rFonts w:eastAsia="Times New Roman"/>
          <w:b/>
          <w:sz w:val="28"/>
          <w:szCs w:val="28"/>
          <w:lang w:eastAsia="ru-RU"/>
        </w:rPr>
        <w:t>Лектор</w:t>
      </w:r>
      <w:r>
        <w:rPr>
          <w:rFonts w:eastAsia="Times New Roman"/>
          <w:b/>
          <w:sz w:val="28"/>
          <w:szCs w:val="28"/>
          <w:lang w:eastAsia="ru-RU"/>
        </w:rPr>
        <w:t>:</w:t>
      </w:r>
      <w:r>
        <w:rPr>
          <w:rFonts w:eastAsia="Times New Roman"/>
          <w:sz w:val="28"/>
          <w:szCs w:val="28"/>
          <w:lang w:eastAsia="ru-RU"/>
        </w:rPr>
        <w:t xml:space="preserve"> кандидат педагогічних наук, доцент кафедри Кардаш І. М.</w:t>
      </w:r>
    </w:p>
    <w:p w:rsidR="00944878" w:rsidRPr="006C06A0" w:rsidRDefault="00944878" w:rsidP="00944878">
      <w:pPr>
        <w:widowControl w:val="0"/>
        <w:shd w:val="clear" w:color="auto" w:fill="FFFFFF"/>
        <w:autoSpaceDE w:val="0"/>
        <w:autoSpaceDN w:val="0"/>
        <w:adjustRightInd w:val="0"/>
        <w:ind w:firstLine="709"/>
        <w:rPr>
          <w:rFonts w:eastAsia="Times New Roman"/>
          <w:sz w:val="28"/>
          <w:szCs w:val="28"/>
          <w:lang w:eastAsia="ru-RU"/>
        </w:rPr>
      </w:pPr>
      <w:r>
        <w:rPr>
          <w:rFonts w:eastAsia="Times New Roman"/>
          <w:b/>
          <w:sz w:val="28"/>
          <w:szCs w:val="28"/>
          <w:lang w:eastAsia="ru-RU"/>
        </w:rPr>
        <w:t xml:space="preserve">7. </w:t>
      </w:r>
      <w:r w:rsidRPr="006C06A0">
        <w:rPr>
          <w:rFonts w:eastAsia="Times New Roman"/>
          <w:b/>
          <w:sz w:val="28"/>
          <w:szCs w:val="28"/>
          <w:lang w:eastAsia="ru-RU"/>
        </w:rPr>
        <w:t>Форми і методи навчання:</w:t>
      </w:r>
      <w:r w:rsidRPr="006C06A0">
        <w:rPr>
          <w:rFonts w:eastAsia="Times New Roman"/>
          <w:sz w:val="28"/>
          <w:szCs w:val="28"/>
          <w:lang w:eastAsia="ru-RU"/>
        </w:rPr>
        <w:t xml:space="preserve"> Лекці</w:t>
      </w:r>
      <w:r>
        <w:rPr>
          <w:rFonts w:eastAsia="Times New Roman"/>
          <w:sz w:val="28"/>
          <w:szCs w:val="28"/>
          <w:lang w:eastAsia="ru-RU"/>
        </w:rPr>
        <w:t>йні</w:t>
      </w:r>
      <w:r w:rsidRPr="006C06A0">
        <w:rPr>
          <w:rFonts w:eastAsia="Times New Roman"/>
          <w:sz w:val="28"/>
          <w:szCs w:val="28"/>
          <w:lang w:eastAsia="ru-RU"/>
        </w:rPr>
        <w:t xml:space="preserve"> та </w:t>
      </w:r>
      <w:r>
        <w:rPr>
          <w:rFonts w:eastAsia="Times New Roman"/>
          <w:sz w:val="28"/>
          <w:szCs w:val="28"/>
          <w:lang w:eastAsia="ru-RU"/>
        </w:rPr>
        <w:t>практичні</w:t>
      </w:r>
      <w:r w:rsidRPr="006C06A0">
        <w:rPr>
          <w:rFonts w:eastAsia="Times New Roman"/>
          <w:sz w:val="28"/>
          <w:szCs w:val="28"/>
          <w:lang w:eastAsia="ru-RU"/>
        </w:rPr>
        <w:t xml:space="preserve"> заняття з вико</w:t>
      </w:r>
      <w:r>
        <w:rPr>
          <w:rFonts w:eastAsia="Times New Roman"/>
          <w:sz w:val="28"/>
          <w:szCs w:val="28"/>
          <w:lang w:eastAsia="ru-RU"/>
        </w:rPr>
        <w:t>ристанням традиційних методів,</w:t>
      </w:r>
      <w:r w:rsidRPr="006C06A0">
        <w:rPr>
          <w:rFonts w:eastAsia="Times New Roman"/>
          <w:sz w:val="28"/>
          <w:szCs w:val="28"/>
          <w:lang w:eastAsia="ru-RU"/>
        </w:rPr>
        <w:t xml:space="preserve"> інтерактивних методик</w:t>
      </w:r>
      <w:r>
        <w:rPr>
          <w:rFonts w:eastAsia="Times New Roman"/>
          <w:sz w:val="28"/>
          <w:szCs w:val="28"/>
          <w:lang w:eastAsia="ru-RU"/>
        </w:rPr>
        <w:t xml:space="preserve"> та комп’ютерної техніки</w:t>
      </w:r>
      <w:r w:rsidRPr="006C06A0">
        <w:rPr>
          <w:rFonts w:eastAsia="Times New Roman"/>
          <w:sz w:val="28"/>
          <w:szCs w:val="28"/>
          <w:lang w:eastAsia="ru-RU"/>
        </w:rPr>
        <w:t>, індивідуальна робота, самостійна робота.</w:t>
      </w:r>
    </w:p>
    <w:p w:rsidR="00944878" w:rsidRDefault="00944878" w:rsidP="00944878">
      <w:pPr>
        <w:widowControl w:val="0"/>
        <w:shd w:val="clear" w:color="auto" w:fill="FFFFFF"/>
        <w:autoSpaceDE w:val="0"/>
        <w:autoSpaceDN w:val="0"/>
        <w:adjustRightInd w:val="0"/>
        <w:ind w:firstLine="709"/>
        <w:rPr>
          <w:rFonts w:eastAsia="Times New Roman"/>
          <w:sz w:val="28"/>
          <w:szCs w:val="28"/>
          <w:lang w:eastAsia="ru-RU"/>
        </w:rPr>
      </w:pPr>
      <w:r>
        <w:rPr>
          <w:rFonts w:eastAsia="Times New Roman"/>
          <w:b/>
          <w:sz w:val="28"/>
          <w:szCs w:val="28"/>
          <w:lang w:eastAsia="ru-RU"/>
        </w:rPr>
        <w:t xml:space="preserve">8. Форми організації контролю знань та система оцінювання. </w:t>
      </w:r>
      <w:r>
        <w:rPr>
          <w:rFonts w:eastAsia="Times New Roman"/>
          <w:sz w:val="28"/>
          <w:szCs w:val="28"/>
          <w:lang w:eastAsia="ru-RU"/>
        </w:rPr>
        <w:t xml:space="preserve">Поточний та підсумковий контроль здійснюється у вигляді комп’ютерних тестів на освітньому просторі університету. Для оцінювання використовується національна чотирьохбальна шкала: відмінно, добре, задовільно, незадовільно; європейська шкала: </w:t>
      </w:r>
      <w:r>
        <w:rPr>
          <w:rFonts w:eastAsia="Times New Roman"/>
          <w:sz w:val="28"/>
          <w:szCs w:val="28"/>
          <w:lang w:val="en-US" w:eastAsia="ru-RU"/>
        </w:rPr>
        <w:t>A</w:t>
      </w:r>
      <w:r w:rsidRPr="006367E6">
        <w:rPr>
          <w:rFonts w:eastAsia="Times New Roman"/>
          <w:sz w:val="28"/>
          <w:szCs w:val="28"/>
          <w:lang w:eastAsia="ru-RU"/>
        </w:rPr>
        <w:t xml:space="preserve">, </w:t>
      </w:r>
      <w:r>
        <w:rPr>
          <w:rFonts w:eastAsia="Times New Roman"/>
          <w:sz w:val="28"/>
          <w:szCs w:val="28"/>
          <w:lang w:val="en-US" w:eastAsia="ru-RU"/>
        </w:rPr>
        <w:t>B</w:t>
      </w:r>
      <w:r w:rsidRPr="006367E6">
        <w:rPr>
          <w:rFonts w:eastAsia="Times New Roman"/>
          <w:sz w:val="28"/>
          <w:szCs w:val="28"/>
          <w:lang w:eastAsia="ru-RU"/>
        </w:rPr>
        <w:t xml:space="preserve">, </w:t>
      </w:r>
      <w:r>
        <w:rPr>
          <w:rFonts w:eastAsia="Times New Roman"/>
          <w:sz w:val="28"/>
          <w:szCs w:val="28"/>
          <w:lang w:val="en-US" w:eastAsia="ru-RU"/>
        </w:rPr>
        <w:t>C</w:t>
      </w:r>
      <w:r w:rsidRPr="006367E6">
        <w:rPr>
          <w:rFonts w:eastAsia="Times New Roman"/>
          <w:sz w:val="28"/>
          <w:szCs w:val="28"/>
          <w:lang w:eastAsia="ru-RU"/>
        </w:rPr>
        <w:t xml:space="preserve">, </w:t>
      </w:r>
      <w:r>
        <w:rPr>
          <w:rFonts w:eastAsia="Times New Roman"/>
          <w:sz w:val="28"/>
          <w:szCs w:val="28"/>
          <w:lang w:val="en-US" w:eastAsia="ru-RU"/>
        </w:rPr>
        <w:t>D</w:t>
      </w:r>
      <w:r w:rsidRPr="006367E6">
        <w:rPr>
          <w:rFonts w:eastAsia="Times New Roman"/>
          <w:sz w:val="28"/>
          <w:szCs w:val="28"/>
          <w:lang w:eastAsia="ru-RU"/>
        </w:rPr>
        <w:t xml:space="preserve">, </w:t>
      </w:r>
      <w:r>
        <w:rPr>
          <w:rFonts w:eastAsia="Times New Roman"/>
          <w:sz w:val="28"/>
          <w:szCs w:val="28"/>
          <w:lang w:val="en-US" w:eastAsia="ru-RU"/>
        </w:rPr>
        <w:t>E</w:t>
      </w:r>
      <w:r w:rsidRPr="006367E6">
        <w:rPr>
          <w:rFonts w:eastAsia="Times New Roman"/>
          <w:sz w:val="28"/>
          <w:szCs w:val="28"/>
          <w:lang w:eastAsia="ru-RU"/>
        </w:rPr>
        <w:t xml:space="preserve">, </w:t>
      </w:r>
      <w:r>
        <w:rPr>
          <w:rFonts w:eastAsia="Times New Roman"/>
          <w:sz w:val="28"/>
          <w:szCs w:val="28"/>
          <w:lang w:val="en-US" w:eastAsia="ru-RU"/>
        </w:rPr>
        <w:t>FX</w:t>
      </w:r>
      <w:r w:rsidRPr="006367E6">
        <w:rPr>
          <w:rFonts w:eastAsia="Times New Roman"/>
          <w:sz w:val="28"/>
          <w:szCs w:val="28"/>
          <w:lang w:eastAsia="ru-RU"/>
        </w:rPr>
        <w:t xml:space="preserve">, </w:t>
      </w:r>
      <w:r>
        <w:rPr>
          <w:rFonts w:eastAsia="Times New Roman"/>
          <w:sz w:val="28"/>
          <w:szCs w:val="28"/>
          <w:lang w:val="en-US" w:eastAsia="ru-RU"/>
        </w:rPr>
        <w:t>F</w:t>
      </w:r>
      <w:r w:rsidRPr="006C06A0">
        <w:rPr>
          <w:rFonts w:eastAsia="Times New Roman"/>
          <w:sz w:val="28"/>
          <w:szCs w:val="28"/>
          <w:lang w:eastAsia="ru-RU"/>
        </w:rPr>
        <w:t>.</w:t>
      </w:r>
      <w:r>
        <w:rPr>
          <w:rFonts w:eastAsia="Times New Roman"/>
          <w:sz w:val="28"/>
          <w:szCs w:val="28"/>
          <w:lang w:eastAsia="ru-RU"/>
        </w:rPr>
        <w:t xml:space="preserve"> </w:t>
      </w:r>
    </w:p>
    <w:p w:rsidR="00043960" w:rsidRPr="00C41198" w:rsidRDefault="00043960" w:rsidP="00043960">
      <w:pPr>
        <w:widowControl w:val="0"/>
        <w:shd w:val="clear" w:color="auto" w:fill="FFFFFF"/>
        <w:autoSpaceDE w:val="0"/>
        <w:autoSpaceDN w:val="0"/>
        <w:adjustRightInd w:val="0"/>
        <w:ind w:firstLine="284"/>
        <w:rPr>
          <w:rFonts w:eastAsia="Times New Roman"/>
          <w:sz w:val="28"/>
          <w:szCs w:val="28"/>
          <w:lang w:eastAsia="ru-RU"/>
        </w:rPr>
      </w:pPr>
      <w:r w:rsidRPr="00C41198">
        <w:rPr>
          <w:rFonts w:eastAsia="Times New Roman"/>
          <w:sz w:val="28"/>
          <w:szCs w:val="28"/>
          <w:lang w:eastAsia="ru-RU"/>
        </w:rPr>
        <w:t>60% балів студенти накопичують на заняттях та під час поточного контролю, що регламентується робочою програмою викладача, 40% балів студенти набирають на іспиті.</w:t>
      </w:r>
    </w:p>
    <w:p w:rsidR="00944878" w:rsidRPr="0039718D" w:rsidRDefault="00944878" w:rsidP="00944878">
      <w:pPr>
        <w:widowControl w:val="0"/>
        <w:shd w:val="clear" w:color="auto" w:fill="FFFFFF"/>
        <w:autoSpaceDE w:val="0"/>
        <w:autoSpaceDN w:val="0"/>
        <w:adjustRightInd w:val="0"/>
        <w:ind w:left="284" w:firstLine="425"/>
        <w:jc w:val="left"/>
        <w:rPr>
          <w:b/>
          <w:sz w:val="28"/>
          <w:szCs w:val="28"/>
        </w:rPr>
      </w:pPr>
      <w:r>
        <w:rPr>
          <w:rFonts w:eastAsia="Times New Roman"/>
          <w:b/>
          <w:sz w:val="28"/>
          <w:szCs w:val="28"/>
          <w:lang w:eastAsia="ru-RU"/>
        </w:rPr>
        <w:t xml:space="preserve">9. </w:t>
      </w:r>
      <w:r w:rsidRPr="0039718D">
        <w:rPr>
          <w:rFonts w:eastAsia="Times New Roman"/>
          <w:b/>
          <w:sz w:val="28"/>
          <w:szCs w:val="28"/>
          <w:lang w:eastAsia="ru-RU"/>
        </w:rPr>
        <w:t xml:space="preserve">Мова викладання: </w:t>
      </w:r>
      <w:r w:rsidRPr="0039718D">
        <w:rPr>
          <w:rFonts w:eastAsia="Times New Roman"/>
          <w:sz w:val="28"/>
          <w:szCs w:val="28"/>
          <w:lang w:eastAsia="ru-RU"/>
        </w:rPr>
        <w:t>українська</w:t>
      </w:r>
    </w:p>
    <w:p w:rsidR="00944878" w:rsidRPr="00156D24" w:rsidRDefault="00944878" w:rsidP="00944878">
      <w:pPr>
        <w:widowControl w:val="0"/>
        <w:shd w:val="clear" w:color="auto" w:fill="FFFFFF"/>
        <w:autoSpaceDE w:val="0"/>
        <w:autoSpaceDN w:val="0"/>
        <w:adjustRightInd w:val="0"/>
        <w:ind w:firstLine="709"/>
        <w:jc w:val="left"/>
        <w:rPr>
          <w:rFonts w:eastAsia="Times New Roman"/>
          <w:sz w:val="28"/>
          <w:szCs w:val="28"/>
          <w:lang w:eastAsia="ru-RU"/>
        </w:rPr>
      </w:pPr>
    </w:p>
    <w:p w:rsidR="00944878" w:rsidRDefault="00944878" w:rsidP="00944878">
      <w:pPr>
        <w:tabs>
          <w:tab w:val="left" w:pos="3960"/>
        </w:tabs>
        <w:ind w:firstLine="720"/>
        <w:rPr>
          <w:sz w:val="28"/>
          <w:szCs w:val="28"/>
        </w:rPr>
      </w:pPr>
    </w:p>
    <w:p w:rsidR="00944878" w:rsidRPr="004F673E" w:rsidRDefault="00944878" w:rsidP="00944878">
      <w:pPr>
        <w:tabs>
          <w:tab w:val="left" w:pos="3960"/>
        </w:tabs>
        <w:ind w:firstLine="720"/>
        <w:rPr>
          <w:sz w:val="28"/>
          <w:szCs w:val="28"/>
        </w:rPr>
      </w:pPr>
    </w:p>
    <w:p w:rsidR="00D820CE" w:rsidRDefault="00D820CE"/>
    <w:sectPr w:rsidR="00D820CE" w:rsidSect="00D820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02EC"/>
    <w:multiLevelType w:val="hybridMultilevel"/>
    <w:tmpl w:val="86A85658"/>
    <w:lvl w:ilvl="0" w:tplc="8CD65124">
      <w:start w:val="5"/>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BA4413"/>
    <w:multiLevelType w:val="hybridMultilevel"/>
    <w:tmpl w:val="18CCB3F8"/>
    <w:lvl w:ilvl="0" w:tplc="B33C8C16">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C4612B1"/>
    <w:multiLevelType w:val="hybridMultilevel"/>
    <w:tmpl w:val="817C1754"/>
    <w:lvl w:ilvl="0" w:tplc="04190001">
      <w:start w:val="1"/>
      <w:numFmt w:val="bullet"/>
      <w:lvlText w:val=""/>
      <w:lvlJc w:val="left"/>
      <w:pPr>
        <w:ind w:left="720" w:hanging="360"/>
      </w:pPr>
      <w:rPr>
        <w:rFonts w:ascii="Symbol" w:hAnsi="Symbol" w:hint="default"/>
      </w:rPr>
    </w:lvl>
    <w:lvl w:ilvl="1" w:tplc="8CD65124">
      <w:start w:val="5"/>
      <w:numFmt w:val="bullet"/>
      <w:lvlText w:val="-"/>
      <w:lvlJc w:val="left"/>
      <w:pPr>
        <w:ind w:left="1440" w:hanging="360"/>
      </w:pPr>
      <w:rPr>
        <w:rFonts w:ascii="Times New Roman CYR" w:eastAsia="Times New Roman" w:hAnsi="Times New Roman CYR" w:cs="Times New Roman CYR"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A0E470B"/>
    <w:multiLevelType w:val="hybridMultilevel"/>
    <w:tmpl w:val="8AC8956A"/>
    <w:lvl w:ilvl="0" w:tplc="8CD65124">
      <w:start w:val="5"/>
      <w:numFmt w:val="bullet"/>
      <w:lvlText w:val="-"/>
      <w:lvlJc w:val="left"/>
      <w:pPr>
        <w:ind w:left="1429" w:hanging="360"/>
      </w:pPr>
      <w:rPr>
        <w:rFonts w:ascii="Times New Roman CYR" w:eastAsia="Times New Roman" w:hAnsi="Times New Roman CYR" w:cs="Times New Roman CYR"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4878"/>
    <w:rsid w:val="00043960"/>
    <w:rsid w:val="000732F3"/>
    <w:rsid w:val="000F16A2"/>
    <w:rsid w:val="00122A50"/>
    <w:rsid w:val="00356BF2"/>
    <w:rsid w:val="00496510"/>
    <w:rsid w:val="004A0CED"/>
    <w:rsid w:val="00572CAA"/>
    <w:rsid w:val="00654515"/>
    <w:rsid w:val="0079471D"/>
    <w:rsid w:val="00844941"/>
    <w:rsid w:val="008F3605"/>
    <w:rsid w:val="00944878"/>
    <w:rsid w:val="009C4838"/>
    <w:rsid w:val="00A36EF0"/>
    <w:rsid w:val="00A92886"/>
    <w:rsid w:val="00B33049"/>
    <w:rsid w:val="00B6279C"/>
    <w:rsid w:val="00BF088B"/>
    <w:rsid w:val="00C05B59"/>
    <w:rsid w:val="00C54793"/>
    <w:rsid w:val="00D50983"/>
    <w:rsid w:val="00D820CE"/>
    <w:rsid w:val="00DF7CDF"/>
    <w:rsid w:val="00E45339"/>
    <w:rsid w:val="00EE4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78"/>
    <w:pPr>
      <w:spacing w:after="0" w:line="240" w:lineRule="auto"/>
      <w:jc w:val="both"/>
    </w:pPr>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878"/>
    <w:pPr>
      <w:ind w:left="720"/>
      <w:contextualSpacing/>
    </w:pPr>
  </w:style>
</w:styles>
</file>

<file path=word/webSettings.xml><?xml version="1.0" encoding="utf-8"?>
<w:webSettings xmlns:r="http://schemas.openxmlformats.org/officeDocument/2006/relationships" xmlns:w="http://schemas.openxmlformats.org/wordprocessingml/2006/main">
  <w:divs>
    <w:div w:id="34112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1322</Words>
  <Characters>7540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Администратор</cp:lastModifiedBy>
  <cp:revision>7</cp:revision>
  <dcterms:created xsi:type="dcterms:W3CDTF">2017-10-04T06:23:00Z</dcterms:created>
  <dcterms:modified xsi:type="dcterms:W3CDTF">2017-10-09T06:26:00Z</dcterms:modified>
</cp:coreProperties>
</file>